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0992F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187B1D">
        <w:rPr>
          <w:rFonts w:ascii="Arial" w:hAnsi="Arial" w:cs="Arial"/>
          <w:sz w:val="24"/>
          <w:szCs w:val="24"/>
        </w:rPr>
        <w:t>Rua Walter Aranha de Oliveira, 137, Jardim Santa Alice.</w:t>
      </w:r>
    </w:p>
    <w:p w:rsidR="00062292" w:rsidP="00C9613F" w14:paraId="150A075B" w14:textId="5E64157C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187B1D">
        <w:rPr>
          <w:rFonts w:ascii="Arial" w:hAnsi="Arial" w:cs="Arial"/>
          <w:sz w:val="24"/>
          <w:szCs w:val="24"/>
        </w:rPr>
        <w:t>102922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8E5413" w14:paraId="1DF13BF2" w14:textId="1C52791C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87B1D">
        <w:rPr>
          <w:rFonts w:ascii="Arial" w:hAnsi="Arial" w:cs="Arial"/>
          <w:bCs/>
          <w:sz w:val="24"/>
          <w:szCs w:val="24"/>
        </w:rPr>
        <w:t xml:space="preserve"> </w:t>
      </w:r>
      <w:r w:rsidR="00187B1D">
        <w:rPr>
          <w:rFonts w:ascii="Arial" w:hAnsi="Arial" w:cs="Arial"/>
          <w:sz w:val="24"/>
          <w:szCs w:val="24"/>
        </w:rPr>
        <w:t>troca de lâmpada queimada na Rua Walter Aranha de Oliveira, 137, Jardim Santa Alice</w:t>
      </w:r>
      <w:r w:rsidR="00EE74E8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88F5D8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87B1D">
        <w:rPr>
          <w:rFonts w:ascii="Arial" w:hAnsi="Arial" w:cs="Arial"/>
          <w:sz w:val="24"/>
          <w:szCs w:val="24"/>
        </w:rPr>
        <w:t>16</w:t>
      </w:r>
      <w:r w:rsidR="00D02CD7">
        <w:rPr>
          <w:rFonts w:ascii="Arial" w:hAnsi="Arial" w:cs="Arial"/>
          <w:sz w:val="24"/>
          <w:szCs w:val="24"/>
        </w:rPr>
        <w:t xml:space="preserve"> 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7089772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1874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26672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8E5413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D6CF0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CF64-3EB8-42F3-9E37-91F4203C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2021-04-16T11:15:00Z</dcterms:created>
  <dcterms:modified xsi:type="dcterms:W3CDTF">2021-04-16T13:27:00Z</dcterms:modified>
</cp:coreProperties>
</file>