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0F254F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4860" w:rsidRPr="002D1C93" w:rsidP="003D4860">
      <w:pPr>
        <w:pStyle w:val="Title"/>
        <w:rPr>
          <w:rFonts w:ascii="Arial" w:hAnsi="Arial" w:cs="Arial"/>
          <w:sz w:val="22"/>
          <w:szCs w:val="22"/>
        </w:rPr>
      </w:pPr>
    </w:p>
    <w:p w:rsidR="005B6231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 </w:t>
      </w:r>
    </w:p>
    <w:p w:rsidR="00FC12A1" w:rsidP="00FC12A1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</w:t>
      </w:r>
      <w:r w:rsidRPr="00FC12A1">
        <w:rPr>
          <w:rFonts w:ascii="Arial" w:hAnsi="Arial"/>
          <w:color w:val="000000"/>
          <w:sz w:val="22"/>
          <w:szCs w:val="22"/>
        </w:rPr>
        <w:t xml:space="preserve">Institui a “Semana da Economia </w:t>
      </w:r>
      <w:r w:rsidR="00397E98">
        <w:rPr>
          <w:rFonts w:ascii="Arial" w:hAnsi="Arial"/>
          <w:color w:val="000000"/>
          <w:sz w:val="22"/>
          <w:szCs w:val="22"/>
        </w:rPr>
        <w:t>de Energia Elétrica</w:t>
      </w:r>
      <w:r>
        <w:rPr>
          <w:rFonts w:ascii="Arial" w:hAnsi="Arial"/>
          <w:color w:val="000000"/>
          <w:sz w:val="22"/>
          <w:szCs w:val="22"/>
        </w:rPr>
        <w:t xml:space="preserve">” no Município de Santa Bárbara d´Oeste </w:t>
      </w:r>
      <w:r w:rsidRPr="00FC12A1">
        <w:rPr>
          <w:rFonts w:ascii="Arial" w:hAnsi="Arial"/>
          <w:color w:val="000000"/>
          <w:sz w:val="22"/>
          <w:szCs w:val="22"/>
        </w:rPr>
        <w:t>e dá outras providências</w:t>
      </w:r>
      <w:r>
        <w:rPr>
          <w:rFonts w:ascii="Arial" w:hAnsi="Arial"/>
          <w:color w:val="000000"/>
          <w:sz w:val="22"/>
          <w:szCs w:val="22"/>
        </w:rPr>
        <w:t>”</w:t>
      </w:r>
      <w:r w:rsidRPr="00FC12A1">
        <w:rPr>
          <w:rFonts w:ascii="Arial" w:hAnsi="Arial"/>
          <w:color w:val="000000"/>
          <w:sz w:val="22"/>
          <w:szCs w:val="22"/>
        </w:rPr>
        <w:t>.</w:t>
      </w:r>
    </w:p>
    <w:p w:rsidR="00FC12A1" w:rsidRPr="00FC12A1" w:rsidP="00FC12A1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</w:p>
    <w:p w:rsidR="005B6231" w:rsidRPr="002D1C93" w:rsidP="005B623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2D1C93" w:rsidRPr="002D1C93" w:rsidP="005B623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5B623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FC12A1" w:rsidP="00FC12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>Art. 1º - Fica instituída</w:t>
      </w:r>
      <w:r>
        <w:rPr>
          <w:rFonts w:ascii="Arial" w:hAnsi="Arial" w:cs="Arial"/>
          <w:sz w:val="22"/>
          <w:szCs w:val="22"/>
        </w:rPr>
        <w:t xml:space="preserve"> a</w:t>
      </w:r>
      <w:r w:rsidRPr="00FC12A1">
        <w:rPr>
          <w:rFonts w:ascii="Arial" w:hAnsi="Arial" w:cs="Arial"/>
          <w:sz w:val="22"/>
          <w:szCs w:val="22"/>
        </w:rPr>
        <w:t xml:space="preserve"> última semana do mês de maio como a Semana</w:t>
      </w:r>
      <w:r w:rsidR="00397E98">
        <w:rPr>
          <w:rFonts w:ascii="Arial" w:hAnsi="Arial" w:cs="Arial"/>
          <w:sz w:val="22"/>
          <w:szCs w:val="22"/>
        </w:rPr>
        <w:t xml:space="preserve"> da Economia de Energia Elétrica</w:t>
      </w:r>
      <w:r w:rsidRPr="00FC12A1">
        <w:rPr>
          <w:rFonts w:ascii="Arial" w:hAnsi="Arial" w:cs="Arial"/>
          <w:sz w:val="22"/>
          <w:szCs w:val="22"/>
        </w:rPr>
        <w:t>, a ser realizada anualmente no município;</w:t>
      </w:r>
    </w:p>
    <w:p w:rsidR="00FC12A1" w:rsidRP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 Art. 2</w:t>
      </w:r>
      <w:r w:rsidR="00397E98">
        <w:rPr>
          <w:rFonts w:ascii="Arial" w:hAnsi="Arial" w:cs="Arial"/>
          <w:sz w:val="22"/>
          <w:szCs w:val="22"/>
        </w:rPr>
        <w:t>º - A “Semana da Economia de Energia Elétrica</w:t>
      </w:r>
      <w:r w:rsidRPr="00FC12A1">
        <w:rPr>
          <w:rFonts w:ascii="Arial" w:hAnsi="Arial" w:cs="Arial"/>
          <w:sz w:val="22"/>
          <w:szCs w:val="22"/>
        </w:rPr>
        <w:t>" passa a fazer parte do Calendário Oficial de Eventos do Município;</w:t>
      </w:r>
    </w:p>
    <w:p w:rsidR="00FC12A1" w:rsidRP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 Art. 3º - O Poder Executivo regulamentará a presente lei no que couber.</w:t>
      </w:r>
    </w:p>
    <w:p w:rsidR="00FC12A1" w:rsidRP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FC12A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 Art. 4º - Esta Lei entra em vigor na data de sua publicação.</w:t>
      </w:r>
    </w:p>
    <w:p w:rsidR="00944AC9" w:rsidP="00FC12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Plenário “Dr. Tancredo Neves”, em </w:t>
      </w:r>
      <w:r w:rsidR="00FC12A1">
        <w:rPr>
          <w:rFonts w:ascii="Arial" w:hAnsi="Arial" w:cs="Arial"/>
          <w:sz w:val="22"/>
          <w:szCs w:val="22"/>
        </w:rPr>
        <w:t>30</w:t>
      </w:r>
      <w:r w:rsidRPr="002D1C93">
        <w:rPr>
          <w:rFonts w:ascii="Arial" w:hAnsi="Arial" w:cs="Arial"/>
          <w:sz w:val="22"/>
          <w:szCs w:val="22"/>
        </w:rPr>
        <w:t xml:space="preserve"> de março de 2.021.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F15B42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FC12A1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C12A1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C12A1" w:rsidRPr="00350D13" w:rsidP="00FC12A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5B6231" w:rsidP="005B6231">
      <w:pPr>
        <w:rPr>
          <w:sz w:val="22"/>
          <w:szCs w:val="22"/>
        </w:rPr>
      </w:pPr>
    </w:p>
    <w:p w:rsidR="00FC12A1" w:rsidP="005B6231">
      <w:pPr>
        <w:rPr>
          <w:sz w:val="22"/>
          <w:szCs w:val="22"/>
        </w:rPr>
      </w:pPr>
    </w:p>
    <w:p w:rsid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De acordo com dados da ONU, o número estimado de pessoas em todo o mundo que ainda vive sem acesso à eletricidade é de quase </w:t>
      </w:r>
      <w:r w:rsidRPr="00FC12A1">
        <w:rPr>
          <w:rFonts w:ascii="Arial" w:hAnsi="Arial" w:cs="Arial"/>
          <w:sz w:val="22"/>
          <w:szCs w:val="22"/>
        </w:rPr>
        <w:t>1</w:t>
      </w:r>
      <w:r w:rsidRPr="00FC12A1">
        <w:rPr>
          <w:rFonts w:ascii="Arial" w:hAnsi="Arial" w:cs="Arial"/>
          <w:sz w:val="22"/>
          <w:szCs w:val="22"/>
        </w:rPr>
        <w:t xml:space="preserve"> bilhão e a estimativa é que grande parte delas siga nestas condições pelos próximos anos. Considerando a importância desse recurso para a vida e o progresso humano, essa é uma estatística preocupante. </w:t>
      </w:r>
    </w:p>
    <w:p w:rsidR="00FC12A1" w:rsidRP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>O acesso à eletricidade torna as cidades mais seguras, viabiliza serviços essenciais como educação e saúde e gera condições para que empresas se desenvolvam. Ou seja, a energia é propulsora de investimentos, inovações e desenvolvimento das sociedades.</w:t>
      </w:r>
    </w:p>
    <w:p w:rsidR="00FC12A1" w:rsidRP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 É fundamental, além de ter acesso, preservar e usufruir da energia de maneira consciente. Inclusive, o dia 29 de maio foi estabelecido como o Dia Mundial da Energia Elétrica, uma data simbólica para que todos nós possamos refletir sobre o consumo consciente deste recurso.</w:t>
      </w:r>
    </w:p>
    <w:p w:rsidR="00FC12A1" w:rsidRP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 Assim, é de extrema importância conscientizar a população e incentivar a economia de energia elétrica no município. </w:t>
      </w:r>
    </w:p>
    <w:p w:rsidR="00FC12A1" w:rsidRP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2A1" w:rsidRP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Para isso, proponho este Projeto de Lei, para que </w:t>
      </w:r>
      <w:r w:rsidR="00397E98">
        <w:rPr>
          <w:rFonts w:ascii="Arial" w:hAnsi="Arial" w:cs="Arial"/>
          <w:sz w:val="22"/>
          <w:szCs w:val="22"/>
        </w:rPr>
        <w:t>nesta “Semana da Economia de Energia Elétrica</w:t>
      </w:r>
      <w:bookmarkStart w:id="0" w:name="_GoBack"/>
      <w:bookmarkEnd w:id="0"/>
      <w:r w:rsidRPr="00FC12A1">
        <w:rPr>
          <w:rFonts w:ascii="Arial" w:hAnsi="Arial" w:cs="Arial"/>
          <w:sz w:val="22"/>
          <w:szCs w:val="22"/>
        </w:rPr>
        <w:t>” sejam realizadas diversas atividades voltadas para conscientização dos cidadãos de Santa Bárbara d´Oeste.</w:t>
      </w:r>
    </w:p>
    <w:p w:rsidR="00944AC9" w:rsidRPr="00FC12A1" w:rsidP="00FC12A1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C12A1">
        <w:rPr>
          <w:rFonts w:ascii="Arial" w:hAnsi="Arial" w:cs="Arial"/>
          <w:sz w:val="22"/>
          <w:szCs w:val="22"/>
        </w:rPr>
        <w:t xml:space="preserve"> </w:t>
      </w:r>
    </w:p>
    <w:p w:rsidR="00350D13" w:rsidRPr="00350D13" w:rsidP="002F2CA7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0D13" w:rsidP="005B6231">
      <w:pPr>
        <w:rPr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FC12A1">
        <w:rPr>
          <w:rFonts w:ascii="Arial" w:hAnsi="Arial" w:cs="Arial"/>
          <w:sz w:val="22"/>
          <w:szCs w:val="22"/>
        </w:rPr>
        <w:t>30</w:t>
      </w:r>
      <w:r w:rsidRPr="002D1C93" w:rsidR="00901A97">
        <w:rPr>
          <w:rFonts w:ascii="Arial" w:hAnsi="Arial" w:cs="Arial"/>
          <w:sz w:val="22"/>
          <w:szCs w:val="22"/>
        </w:rPr>
        <w:t xml:space="preserve"> de março de 2.021.</w:t>
      </w:r>
    </w:p>
    <w:p w:rsidR="0007323C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6308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313F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07323C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614425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65863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2465186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7323C"/>
    <w:rsid w:val="00092CF8"/>
    <w:rsid w:val="000A3806"/>
    <w:rsid w:val="000F254F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7E98"/>
    <w:rsid w:val="003D3AA8"/>
    <w:rsid w:val="003D4860"/>
    <w:rsid w:val="003E60B5"/>
    <w:rsid w:val="00401A11"/>
    <w:rsid w:val="00411541"/>
    <w:rsid w:val="00414B46"/>
    <w:rsid w:val="00436433"/>
    <w:rsid w:val="00444225"/>
    <w:rsid w:val="00454EAC"/>
    <w:rsid w:val="0049057E"/>
    <w:rsid w:val="004B57DB"/>
    <w:rsid w:val="004C67DE"/>
    <w:rsid w:val="004D2CD5"/>
    <w:rsid w:val="00536308"/>
    <w:rsid w:val="00574ECF"/>
    <w:rsid w:val="005A0A26"/>
    <w:rsid w:val="005B6231"/>
    <w:rsid w:val="005C059C"/>
    <w:rsid w:val="005F1601"/>
    <w:rsid w:val="006442A5"/>
    <w:rsid w:val="00662D4A"/>
    <w:rsid w:val="006B64E9"/>
    <w:rsid w:val="006E52FA"/>
    <w:rsid w:val="00705ABB"/>
    <w:rsid w:val="0077514C"/>
    <w:rsid w:val="00775F22"/>
    <w:rsid w:val="007C15DC"/>
    <w:rsid w:val="007E1EA6"/>
    <w:rsid w:val="007F2C97"/>
    <w:rsid w:val="008223E4"/>
    <w:rsid w:val="008A26C9"/>
    <w:rsid w:val="008B427A"/>
    <w:rsid w:val="008C0A27"/>
    <w:rsid w:val="008C7FCE"/>
    <w:rsid w:val="00901A97"/>
    <w:rsid w:val="00927F49"/>
    <w:rsid w:val="00944AC9"/>
    <w:rsid w:val="00991F06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C10BC7"/>
    <w:rsid w:val="00C11C5E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B6968"/>
    <w:rsid w:val="00DE6295"/>
    <w:rsid w:val="00DF4A63"/>
    <w:rsid w:val="00E2476C"/>
    <w:rsid w:val="00E31BB5"/>
    <w:rsid w:val="00E429BD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3010F"/>
    <w:rsid w:val="00F5795D"/>
    <w:rsid w:val="00F67957"/>
    <w:rsid w:val="00F748C8"/>
    <w:rsid w:val="00FA0459"/>
    <w:rsid w:val="00FC12A1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114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Fabio  Ribas</cp:lastModifiedBy>
  <cp:revision>11</cp:revision>
  <cp:lastPrinted>2021-03-10T18:15:00Z</cp:lastPrinted>
  <dcterms:created xsi:type="dcterms:W3CDTF">2021-03-15T15:38:00Z</dcterms:created>
  <dcterms:modified xsi:type="dcterms:W3CDTF">2021-03-30T13:29:00Z</dcterms:modified>
</cp:coreProperties>
</file>