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94A3105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1E474E1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308B37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7CE82A4" w14:textId="259349B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</w:t>
      </w:r>
      <w:r w:rsidR="00D109CB">
        <w:rPr>
          <w:rFonts w:ascii="Arial" w:hAnsi="Arial" w:cs="Arial"/>
          <w:sz w:val="24"/>
          <w:szCs w:val="24"/>
        </w:rPr>
        <w:t xml:space="preserve">a designação de profissional para atendimento às famílias dos pacientes internados no hospital de campanha. </w:t>
      </w:r>
    </w:p>
    <w:p w:rsidR="00AC1A54" w:rsidP="00AC1A54" w14:paraId="7876BA5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DD8C4D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003A5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6E93B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CAD2C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846E4F" w14:textId="00D43C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D109CB">
        <w:rPr>
          <w:rFonts w:ascii="Arial" w:hAnsi="Arial" w:cs="Arial"/>
          <w:sz w:val="24"/>
          <w:szCs w:val="24"/>
        </w:rPr>
        <w:t>designação de profissional para atendimento às famílias dos pacientes internados no hospital de campanha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588B8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918CF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7CBCCD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207E008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1CE77CF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5875" w:rsidP="00AC1A54" w14:paraId="7795D199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famílias de pacientes internados no </w:t>
      </w:r>
      <w:r w:rsidRPr="00D109CB">
        <w:rPr>
          <w:rFonts w:ascii="Arial" w:hAnsi="Arial" w:cs="Arial"/>
        </w:rPr>
        <w:t>hospital de campanha preparado no campus Santa Bárbara d´Oeste da Unimep para o enfrentamento do novo Coronavírus</w:t>
      </w:r>
      <w:r>
        <w:rPr>
          <w:rFonts w:ascii="Arial" w:hAnsi="Arial" w:cs="Arial"/>
        </w:rPr>
        <w:t>, é previamente combinado com a equipe médica do hospital, que diariamente um médico passe informações sobre o quadro clínico do paciente internado, via telefone, no período entre 16h e 18h.</w:t>
      </w:r>
    </w:p>
    <w:p w:rsidR="00AC1A54" w:rsidP="001A5875" w14:paraId="15A4FAEF" w14:textId="73263C9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Porém, devido ao grande número de pessoas internadas e com os casos da doença cada dia aumentando, a falta de informações tem sido corriqueira, o que deixa as famílias angustiadas sem saber </w:t>
      </w:r>
      <w:r w:rsidR="00F517DE">
        <w:rPr>
          <w:rFonts w:ascii="Arial" w:hAnsi="Arial" w:cs="Arial"/>
        </w:rPr>
        <w:t>qual a situação do paciente</w:t>
      </w:r>
      <w:r w:rsidR="001A5875">
        <w:rPr>
          <w:rFonts w:ascii="Arial" w:hAnsi="Arial" w:cs="Arial"/>
        </w:rPr>
        <w:t xml:space="preserve">, sendo necessária a disponibilização de um profissional que possa ficar responsável por estas informações em determinado período do dia. </w:t>
      </w:r>
    </w:p>
    <w:p w:rsidR="001A5875" w:rsidP="001A5875" w14:paraId="79DE19B6" w14:textId="77777777">
      <w:pPr>
        <w:pStyle w:val="BodyTextIndent2"/>
        <w:rPr>
          <w:rFonts w:ascii="Arial" w:hAnsi="Arial" w:cs="Arial"/>
        </w:rPr>
      </w:pPr>
    </w:p>
    <w:p w:rsidR="00AC1A54" w:rsidP="00AC1A54" w14:paraId="753B5326" w14:textId="106154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7DE">
        <w:rPr>
          <w:rFonts w:ascii="Arial" w:hAnsi="Arial" w:cs="Arial"/>
          <w:sz w:val="24"/>
          <w:szCs w:val="24"/>
        </w:rPr>
        <w:t>26 de março de 2021.</w:t>
      </w:r>
    </w:p>
    <w:p w:rsidR="00AC1A54" w:rsidP="00AC1A54" w14:paraId="7FF1DF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D07C8E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2EB3EA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73E490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83B5FB" w14:textId="13169D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F517DE" w:rsidP="00AC1A54" w14:paraId="65AEB806" w14:textId="148C8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46E9395F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8D6052" w14:textId="7FE5E2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137B0B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082621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486A0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4122695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83156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22F52E6" w14:textId="6486A010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29301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A5875"/>
    <w:rsid w:val="001B478A"/>
    <w:rsid w:val="001D1394"/>
    <w:rsid w:val="00212B38"/>
    <w:rsid w:val="002A7A89"/>
    <w:rsid w:val="0033648A"/>
    <w:rsid w:val="00373483"/>
    <w:rsid w:val="003D3AA8"/>
    <w:rsid w:val="00431225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109CB"/>
    <w:rsid w:val="00D26CB3"/>
    <w:rsid w:val="00D3656F"/>
    <w:rsid w:val="00E84AA3"/>
    <w:rsid w:val="00E903BB"/>
    <w:rsid w:val="00EB7D7D"/>
    <w:rsid w:val="00EE7983"/>
    <w:rsid w:val="00F16623"/>
    <w:rsid w:val="00F517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11EB9C-7CE3-450A-83EC-10AD5BE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2021-03-26T19:13:00Z</dcterms:created>
  <dcterms:modified xsi:type="dcterms:W3CDTF">2021-03-26T19:13:00Z</dcterms:modified>
</cp:coreProperties>
</file>