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FC74E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 xml:space="preserve">queimada na Rua </w:t>
      </w:r>
      <w:r w:rsidR="007A73B1">
        <w:rPr>
          <w:rFonts w:ascii="Arial" w:hAnsi="Arial" w:cs="Arial"/>
          <w:sz w:val="24"/>
          <w:szCs w:val="24"/>
        </w:rPr>
        <w:t>Augusto Basso, 15, residencial Dona Margarida</w:t>
      </w:r>
      <w:r w:rsidR="00CF1A6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5F4D8D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DC4F00">
        <w:rPr>
          <w:rFonts w:ascii="Arial" w:hAnsi="Arial" w:cs="Arial"/>
          <w:sz w:val="24"/>
          <w:szCs w:val="24"/>
        </w:rPr>
        <w:t>7</w:t>
      </w:r>
      <w:r w:rsidR="007A73B1">
        <w:rPr>
          <w:rFonts w:ascii="Arial" w:hAnsi="Arial" w:cs="Arial"/>
          <w:sz w:val="24"/>
          <w:szCs w:val="24"/>
        </w:rPr>
        <w:t>12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66D1CE79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</w:t>
      </w:r>
      <w:r w:rsidR="00CF1A66">
        <w:rPr>
          <w:rFonts w:ascii="Arial" w:hAnsi="Arial" w:cs="Arial"/>
          <w:sz w:val="24"/>
          <w:szCs w:val="24"/>
        </w:rPr>
        <w:t>lâmpada queimada na Ru</w:t>
      </w:r>
      <w:r w:rsidR="007A73B1">
        <w:rPr>
          <w:rFonts w:ascii="Arial" w:hAnsi="Arial" w:cs="Arial"/>
          <w:sz w:val="24"/>
          <w:szCs w:val="24"/>
        </w:rPr>
        <w:t xml:space="preserve"> Augusto Basso, 15, residencial Dona Margarida.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C0D4A0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6C2B9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7618722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7124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26976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1560A"/>
    <w:rsid w:val="00693392"/>
    <w:rsid w:val="006A77E1"/>
    <w:rsid w:val="006B1F24"/>
    <w:rsid w:val="006B73F2"/>
    <w:rsid w:val="006C2B91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F5E9-CCA3-4750-8D2F-6197F3A9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2021-03-25T12:51:00Z</dcterms:created>
  <dcterms:modified xsi:type="dcterms:W3CDTF">2021-03-27T02:15:00Z</dcterms:modified>
</cp:coreProperties>
</file>