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2454073C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46A6429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7354903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2049" w:rsidRPr="00EA2049" w:rsidP="00EA2049" w14:paraId="43490247" w14:textId="7486A53A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EA2049">
        <w:rPr>
          <w:rFonts w:ascii="Arial" w:hAnsi="Arial" w:cs="Arial"/>
          <w:b/>
          <w:bCs/>
          <w:sz w:val="24"/>
          <w:szCs w:val="24"/>
        </w:rPr>
        <w:t>Manifesta APELO ao Excelentíssimo Senhor Prefeito Municipal para que</w:t>
      </w:r>
      <w:r w:rsidRPr="00EA2049">
        <w:rPr>
          <w:rFonts w:ascii="Arial" w:hAnsi="Arial" w:cs="Arial"/>
          <w:b/>
          <w:bCs/>
          <w:sz w:val="24"/>
          <w:szCs w:val="24"/>
        </w:rPr>
        <w:t xml:space="preserve"> promova a volta da vacinação contra a meningite na UBS São Francisco, neste município</w:t>
      </w:r>
      <w:r w:rsidRPr="00EA2049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EA2049" w:rsidRPr="00EA2049" w:rsidP="00EA2049" w14:paraId="62E93469" w14:textId="77777777">
      <w:pPr>
        <w:spacing w:line="360" w:lineRule="auto"/>
        <w:ind w:left="1440" w:firstLine="3600"/>
        <w:jc w:val="both"/>
        <w:rPr>
          <w:rFonts w:ascii="Arial" w:hAnsi="Arial" w:cs="Arial"/>
          <w:b/>
          <w:bCs/>
          <w:sz w:val="24"/>
          <w:szCs w:val="24"/>
        </w:rPr>
      </w:pPr>
    </w:p>
    <w:p w:rsidR="00EA2049" w:rsidP="00EA2049" w14:paraId="278C7916" w14:textId="7777777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A2049" w:rsidP="00EA2049" w14:paraId="530E0BC5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A2049" w:rsidP="00EA2049" w14:paraId="5CE6690B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A2049" w:rsidP="00EA2049" w14:paraId="0E58BB18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7D0E3100" w14:textId="16A3DF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 </w:t>
      </w:r>
      <w:r>
        <w:rPr>
          <w:rFonts w:ascii="Arial" w:hAnsi="Arial" w:cs="Arial"/>
          <w:sz w:val="24"/>
          <w:szCs w:val="24"/>
        </w:rPr>
        <w:t>a vacinação contra a meningite é de extrema necessidade;</w:t>
      </w:r>
    </w:p>
    <w:p w:rsidR="00EA2049" w:rsidP="00EA2049" w14:paraId="247AD06D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169AB027" w14:textId="0CEBD10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>
        <w:rPr>
          <w:rFonts w:ascii="Arial" w:hAnsi="Arial" w:cs="Arial"/>
          <w:sz w:val="24"/>
          <w:szCs w:val="24"/>
        </w:rPr>
        <w:t>essa região é bastante populosa;</w:t>
      </w:r>
    </w:p>
    <w:p w:rsidR="00EA2049" w:rsidP="00EA2049" w14:paraId="476497B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791E2A1D" w14:textId="6E31BA9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informação da não vacinação nesta UBS não foi amplamente veiculada na mídia e nem saiu no site oficial da Prefeitura de Santa Bárbara;</w:t>
      </w:r>
    </w:p>
    <w:p w:rsidR="00EA2049" w:rsidP="00EA2049" w14:paraId="4BD81EC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2049" w:rsidP="00EA2049" w14:paraId="3D219AA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2049" w:rsidP="00EA2049" w14:paraId="4D37A548" w14:textId="1A99B8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CÂMARA MUNICIPAL DE SANTA BÁRBARA D’OESTE, ESTADO DE SÃO PAULO, apela ao Poder </w:t>
      </w:r>
      <w:r>
        <w:rPr>
          <w:rFonts w:ascii="Arial" w:hAnsi="Arial" w:cs="Arial"/>
          <w:sz w:val="24"/>
          <w:szCs w:val="24"/>
        </w:rPr>
        <w:t>Executivo.</w:t>
      </w:r>
    </w:p>
    <w:p w:rsidR="00EA2049" w:rsidP="00EA2049" w14:paraId="6ACC8B1A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44015D61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036832AD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4F6CC18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A2049" w:rsidP="00EA2049" w14:paraId="1A4A52F5" w14:textId="7777777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A2049" w:rsidP="00EA2049" w14:paraId="305D49D6" w14:textId="7777777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F196D" w:rsidRPr="00CF7F49" w:rsidP="00EA2049" w14:paraId="737DA6B7" w14:textId="77777777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D1B133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506DD931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213218C6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3BEEF12E" w14:textId="7777777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9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03715"/>
    <w:rsid w:val="00D26CB3"/>
    <w:rsid w:val="00E903BB"/>
    <w:rsid w:val="00EA2049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9DA365-0EBF-4AAB-8531-AF4AB2C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2021-03-22T17:10:00Z</dcterms:created>
  <dcterms:modified xsi:type="dcterms:W3CDTF">2021-03-22T17:10:00Z</dcterms:modified>
</cp:coreProperties>
</file>