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3173B">
        <w:rPr>
          <w:rFonts w:ascii="Arial" w:hAnsi="Arial" w:cs="Arial"/>
        </w:rPr>
        <w:t>02444</w:t>
      </w:r>
      <w:r>
        <w:rPr>
          <w:rFonts w:ascii="Arial" w:hAnsi="Arial" w:cs="Arial"/>
        </w:rPr>
        <w:t>/</w:t>
      </w:r>
      <w:r w:rsidR="00D3173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9D0E6A" w:rsidRPr="009D0E6A">
        <w:rPr>
          <w:rFonts w:ascii="Arial" w:hAnsi="Arial" w:cs="Arial"/>
          <w:sz w:val="24"/>
          <w:szCs w:val="24"/>
        </w:rPr>
        <w:t>melhorias na iluminação pública ao redor da Escola Estadual Profº Jorge Calil Assad Sallum – Residencial Furlan.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9D0E6A" w:rsidRPr="009D0E6A">
        <w:rPr>
          <w:rFonts w:ascii="Arial" w:hAnsi="Arial" w:cs="Arial"/>
          <w:bCs/>
          <w:sz w:val="24"/>
          <w:szCs w:val="24"/>
        </w:rPr>
        <w:t>melhorias na iluminação pública ao redor da Escola Estadual Profº Jorge Calil Assad Sallum – Residencial Furlan.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9D0E6A">
        <w:rPr>
          <w:rFonts w:ascii="Arial" w:hAnsi="Arial" w:cs="Arial"/>
        </w:rPr>
        <w:t xml:space="preserve">o referido local se encontra com deficiência na iluminação pública. </w:t>
      </w:r>
    </w:p>
    <w:p w:rsidR="009D0E6A" w:rsidRDefault="009D0E6A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uma escola estadual por onde transitam milhares de pessoas diariamente e na parte da noite, o local se torna inseguro, </w:t>
      </w:r>
      <w:r w:rsidRPr="009D0E6A">
        <w:rPr>
          <w:rFonts w:ascii="Arial" w:hAnsi="Arial" w:cs="Arial"/>
        </w:rPr>
        <w:t>alunos, professores, pais, colaboradores e munícipes</w:t>
      </w:r>
      <w:r>
        <w:rPr>
          <w:rFonts w:ascii="Arial" w:hAnsi="Arial" w:cs="Arial"/>
        </w:rPr>
        <w:t xml:space="preserve"> clamam por melhorias urgentes.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D0E6A">
        <w:rPr>
          <w:rFonts w:ascii="Arial" w:hAnsi="Arial" w:cs="Arial"/>
          <w:sz w:val="24"/>
          <w:szCs w:val="24"/>
        </w:rPr>
        <w:t>s”, em 16 de Abril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96" w:rsidRDefault="00A97F96">
      <w:r>
        <w:separator/>
      </w:r>
    </w:p>
  </w:endnote>
  <w:endnote w:type="continuationSeparator" w:id="0">
    <w:p w:rsidR="00A97F96" w:rsidRDefault="00A9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96" w:rsidRDefault="00A97F96">
      <w:r>
        <w:separator/>
      </w:r>
    </w:p>
  </w:footnote>
  <w:footnote w:type="continuationSeparator" w:id="0">
    <w:p w:rsidR="00A97F96" w:rsidRDefault="00A97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18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91865" w:rsidRPr="00B91865" w:rsidRDefault="00B91865" w:rsidP="00B918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91865">
                  <w:rPr>
                    <w:rFonts w:ascii="Arial" w:hAnsi="Arial" w:cs="Arial"/>
                    <w:b/>
                  </w:rPr>
                  <w:t>PROTOCOLO Nº: 04320/2013     DATA: 16/04/2013     HORA: 14:14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70E4F"/>
    <w:rsid w:val="0049057E"/>
    <w:rsid w:val="004B57DB"/>
    <w:rsid w:val="004C67DE"/>
    <w:rsid w:val="004E5E93"/>
    <w:rsid w:val="005319A5"/>
    <w:rsid w:val="005F0A0E"/>
    <w:rsid w:val="00705ABB"/>
    <w:rsid w:val="009D0E6A"/>
    <w:rsid w:val="009F196D"/>
    <w:rsid w:val="00A71CAF"/>
    <w:rsid w:val="00A9035B"/>
    <w:rsid w:val="00A97F96"/>
    <w:rsid w:val="00AC1A54"/>
    <w:rsid w:val="00AE702A"/>
    <w:rsid w:val="00B91865"/>
    <w:rsid w:val="00CD613B"/>
    <w:rsid w:val="00CF7F49"/>
    <w:rsid w:val="00D26CB3"/>
    <w:rsid w:val="00D3173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