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1166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584CA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BE3C26">
        <w:rPr>
          <w:rFonts w:ascii="Arial" w:hAnsi="Arial" w:cs="Arial"/>
          <w:sz w:val="24"/>
          <w:szCs w:val="24"/>
        </w:rPr>
        <w:t>Eufrásia Parazzi, 271, mais três sequenciais, Terra Azul</w:t>
      </w:r>
      <w:r w:rsidR="007E29DE">
        <w:rPr>
          <w:rFonts w:ascii="Arial" w:hAnsi="Arial" w:cs="Arial"/>
          <w:sz w:val="24"/>
          <w:szCs w:val="24"/>
        </w:rPr>
        <w:t xml:space="preserve">. </w:t>
      </w:r>
    </w:p>
    <w:p w:rsidR="00062292" w:rsidP="00C9613F" w14:paraId="150A075B" w14:textId="32C0870A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BE3C26">
        <w:rPr>
          <w:rFonts w:ascii="Arial" w:hAnsi="Arial" w:cs="Arial"/>
          <w:sz w:val="24"/>
          <w:szCs w:val="24"/>
        </w:rPr>
        <w:t>99703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17684E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</w:t>
      </w:r>
      <w:r w:rsidR="00A071F3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BE3C26">
        <w:rPr>
          <w:rFonts w:ascii="Arial" w:hAnsi="Arial" w:cs="Arial"/>
          <w:sz w:val="24"/>
          <w:szCs w:val="24"/>
        </w:rPr>
        <w:t xml:space="preserve"> Eufrásia Parazzi, 271, mais três sequenciais, Terra Azul</w:t>
      </w:r>
      <w:r w:rsidR="00605872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0E17C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05872">
        <w:rPr>
          <w:rFonts w:ascii="Arial" w:hAnsi="Arial" w:cs="Arial"/>
          <w:sz w:val="24"/>
          <w:szCs w:val="24"/>
        </w:rPr>
        <w:t>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2891693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006464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5584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071F3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D701-54FD-4B82-A6C9-3D79524F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2021-03-15T12:21:00Z</dcterms:created>
  <dcterms:modified xsi:type="dcterms:W3CDTF">2021-03-15T22:34:00Z</dcterms:modified>
</cp:coreProperties>
</file>