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04C2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604C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2D3C" w:rsidP="00604C29">
      <w:pPr>
        <w:jc w:val="center"/>
        <w:rPr>
          <w:rFonts w:ascii="Arial" w:hAnsi="Arial" w:cs="Arial"/>
          <w:sz w:val="24"/>
          <w:szCs w:val="24"/>
        </w:rPr>
      </w:pPr>
    </w:p>
    <w:p w:rsidR="00831E6A" w:rsidRPr="00E67F3E" w:rsidP="00604C29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2768F9">
        <w:rPr>
          <w:rFonts w:ascii="Arial" w:hAnsi="Arial" w:cs="Arial"/>
          <w:sz w:val="24"/>
          <w:szCs w:val="24"/>
        </w:rPr>
        <w:t>da edição de Decreto Municipal para regulamentar a situação de enfretamento a Covid-19</w:t>
      </w:r>
      <w:r w:rsidRPr="00E67F3E">
        <w:rPr>
          <w:rFonts w:ascii="Arial" w:hAnsi="Arial" w:cs="Arial"/>
          <w:sz w:val="24"/>
          <w:szCs w:val="24"/>
        </w:rPr>
        <w:t>.</w:t>
      </w:r>
    </w:p>
    <w:p w:rsidR="009A1733" w:rsidP="00604C2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2D3C" w:rsidP="00604C2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D3C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04C29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04C2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8F9" w:rsidP="00604C2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Embora o Decreto do Governador do Estado tenha vigência também em Santa Bárbara d’O</w:t>
      </w:r>
      <w:r w:rsidR="00507027">
        <w:rPr>
          <w:rFonts w:ascii="Arial" w:hAnsi="Arial" w:cs="Arial"/>
          <w:sz w:val="24"/>
          <w:szCs w:val="24"/>
        </w:rPr>
        <w:t>este</w:t>
      </w:r>
      <w:r w:rsidR="00604C29">
        <w:rPr>
          <w:rFonts w:ascii="Arial" w:hAnsi="Arial" w:cs="Arial"/>
          <w:sz w:val="24"/>
          <w:szCs w:val="24"/>
        </w:rPr>
        <w:t xml:space="preserve"> </w:t>
      </w:r>
      <w:r w:rsidR="00507027">
        <w:rPr>
          <w:rFonts w:ascii="Arial" w:hAnsi="Arial" w:cs="Arial"/>
          <w:sz w:val="24"/>
          <w:szCs w:val="24"/>
        </w:rPr>
        <w:t>-</w:t>
      </w:r>
      <w:r w:rsidR="00604C29">
        <w:rPr>
          <w:rFonts w:ascii="Arial" w:hAnsi="Arial" w:cs="Arial"/>
          <w:sz w:val="24"/>
          <w:szCs w:val="24"/>
        </w:rPr>
        <w:t xml:space="preserve"> </w:t>
      </w:r>
      <w:r w:rsidR="00507027">
        <w:rPr>
          <w:rFonts w:ascii="Arial" w:hAnsi="Arial" w:cs="Arial"/>
          <w:sz w:val="24"/>
          <w:szCs w:val="24"/>
        </w:rPr>
        <w:t>SP, no início da pandemia o Poder Executivo Municipal editou diversos Decretos Municipais para regulamentar a situação de funcionamento dos comércios, de prédios públicos e outros. Por que não houve mais edições destes Decretos Municipais, tendo em vista que o Supremo Tribunal Federal decidiu que o Município é também competente para regulamentar a questão?</w:t>
      </w:r>
    </w:p>
    <w:p w:rsidR="00604C29" w:rsidP="00604C2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4C29" w:rsidP="00604C2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P="00604C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04C29" w:rsidP="00604C29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4C29" w:rsidP="00604C2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B6CA1" w:rsidRPr="00E67F3E" w:rsidP="00604C2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4C29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4C29" w:rsidP="00604C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4C2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B02A4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04C29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4C29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4C29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4C29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4C2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04C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604C29">
      <w:pPr>
        <w:rPr>
          <w:rFonts w:ascii="Bookman Old Style" w:hAnsi="Bookman Old Style"/>
          <w:sz w:val="22"/>
          <w:szCs w:val="22"/>
        </w:rPr>
      </w:pPr>
    </w:p>
    <w:p w:rsidR="009F196D" w:rsidRPr="009A1733" w:rsidP="00604C29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</w:p>
    <w:sectPr w:rsidSect="00604C29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01420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43070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88393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768F9"/>
    <w:rsid w:val="002E4932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604C29"/>
    <w:rsid w:val="0063705F"/>
    <w:rsid w:val="006A43E1"/>
    <w:rsid w:val="006A4557"/>
    <w:rsid w:val="006D6A5D"/>
    <w:rsid w:val="00705ABB"/>
    <w:rsid w:val="00732D3C"/>
    <w:rsid w:val="00751168"/>
    <w:rsid w:val="00771285"/>
    <w:rsid w:val="00794C4F"/>
    <w:rsid w:val="007B1241"/>
    <w:rsid w:val="007F130E"/>
    <w:rsid w:val="00831E6A"/>
    <w:rsid w:val="00873163"/>
    <w:rsid w:val="0093309E"/>
    <w:rsid w:val="009A1733"/>
    <w:rsid w:val="009D73E3"/>
    <w:rsid w:val="009F196D"/>
    <w:rsid w:val="00A71CAF"/>
    <w:rsid w:val="00A9035B"/>
    <w:rsid w:val="00AB0480"/>
    <w:rsid w:val="00AE702A"/>
    <w:rsid w:val="00B02A41"/>
    <w:rsid w:val="00B20DB8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2021-03-15T20:56:00Z</dcterms:created>
  <dcterms:modified xsi:type="dcterms:W3CDTF">2021-03-18T17:06:00Z</dcterms:modified>
</cp:coreProperties>
</file>