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EF2A1E">
        <w:rPr>
          <w:rFonts w:ascii="Arial" w:hAnsi="Arial" w:cs="Arial"/>
        </w:rPr>
        <w:t>02462</w:t>
      </w:r>
      <w:r w:rsidRPr="00C355D1">
        <w:rPr>
          <w:rFonts w:ascii="Arial" w:hAnsi="Arial" w:cs="Arial"/>
        </w:rPr>
        <w:t>/</w:t>
      </w:r>
      <w:r w:rsidR="00EF2A1E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31E0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</w:t>
      </w:r>
      <w:r w:rsidRPr="00803D71">
        <w:rPr>
          <w:rFonts w:ascii="Arial" w:hAnsi="Arial" w:cs="Arial"/>
          <w:sz w:val="24"/>
          <w:szCs w:val="24"/>
        </w:rPr>
        <w:t>Municipal</w:t>
      </w:r>
      <w:r w:rsidR="00A21D80" w:rsidRPr="00803D71">
        <w:rPr>
          <w:rFonts w:ascii="Arial" w:hAnsi="Arial" w:cs="Arial"/>
          <w:sz w:val="24"/>
          <w:szCs w:val="24"/>
        </w:rPr>
        <w:t xml:space="preserve"> </w:t>
      </w:r>
      <w:r w:rsidR="00A21D80">
        <w:rPr>
          <w:rFonts w:ascii="Arial" w:hAnsi="Arial" w:cs="Arial"/>
          <w:sz w:val="24"/>
          <w:szCs w:val="24"/>
        </w:rPr>
        <w:t xml:space="preserve">a reconstrução </w:t>
      </w:r>
      <w:r w:rsidR="00A13A4C">
        <w:rPr>
          <w:rFonts w:ascii="Arial" w:hAnsi="Arial" w:cs="Arial"/>
          <w:sz w:val="24"/>
          <w:szCs w:val="24"/>
        </w:rPr>
        <w:t>da massa asfáltica</w:t>
      </w:r>
      <w:r w:rsidR="00785B59">
        <w:rPr>
          <w:rFonts w:ascii="Arial" w:hAnsi="Arial" w:cs="Arial"/>
          <w:sz w:val="24"/>
          <w:szCs w:val="24"/>
        </w:rPr>
        <w:t xml:space="preserve"> </w:t>
      </w:r>
      <w:r w:rsidR="00A131E0">
        <w:rPr>
          <w:rFonts w:ascii="Arial" w:hAnsi="Arial" w:cs="Arial"/>
          <w:sz w:val="24"/>
          <w:szCs w:val="24"/>
        </w:rPr>
        <w:t>e da guia na Rua da Ervilha</w:t>
      </w:r>
      <w:r w:rsidR="00A21D80">
        <w:rPr>
          <w:rFonts w:ascii="Arial" w:hAnsi="Arial" w:cs="Arial"/>
          <w:sz w:val="24"/>
          <w:szCs w:val="24"/>
        </w:rPr>
        <w:t xml:space="preserve">, próximo ao </w:t>
      </w:r>
      <w:r w:rsidR="00A131E0">
        <w:rPr>
          <w:rFonts w:ascii="Arial" w:hAnsi="Arial" w:cs="Arial"/>
          <w:sz w:val="24"/>
          <w:szCs w:val="24"/>
        </w:rPr>
        <w:t>nº 640, neste Município.</w:t>
      </w: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1D80" w:rsidRDefault="009A7C1A" w:rsidP="00A21D80">
      <w:pPr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03D7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21D80">
        <w:rPr>
          <w:rFonts w:ascii="Arial" w:hAnsi="Arial" w:cs="Arial"/>
          <w:sz w:val="24"/>
          <w:szCs w:val="24"/>
        </w:rPr>
        <w:t>seja realizada a reconstrução</w:t>
      </w:r>
      <w:r w:rsidR="00A13A4C">
        <w:rPr>
          <w:rFonts w:ascii="Arial" w:hAnsi="Arial" w:cs="Arial"/>
          <w:sz w:val="24"/>
          <w:szCs w:val="24"/>
        </w:rPr>
        <w:t xml:space="preserve"> da massa asfáltica</w:t>
      </w:r>
      <w:r w:rsidR="00A131E0">
        <w:rPr>
          <w:rFonts w:ascii="Arial" w:hAnsi="Arial" w:cs="Arial"/>
          <w:sz w:val="24"/>
          <w:szCs w:val="24"/>
        </w:rPr>
        <w:t xml:space="preserve"> e da guia  na Rua da Ervilha</w:t>
      </w:r>
      <w:r w:rsidR="00A21D80">
        <w:rPr>
          <w:rFonts w:ascii="Arial" w:hAnsi="Arial" w:cs="Arial"/>
          <w:sz w:val="24"/>
          <w:szCs w:val="24"/>
        </w:rPr>
        <w:t xml:space="preserve">, próximo ao </w:t>
      </w:r>
      <w:r w:rsidR="00A131E0">
        <w:rPr>
          <w:rFonts w:ascii="Arial" w:hAnsi="Arial" w:cs="Arial"/>
          <w:sz w:val="24"/>
          <w:szCs w:val="24"/>
        </w:rPr>
        <w:t>nº 640</w:t>
      </w:r>
      <w:r w:rsidR="007E74DB">
        <w:rPr>
          <w:rFonts w:ascii="Arial" w:hAnsi="Arial" w:cs="Arial"/>
          <w:sz w:val="24"/>
          <w:szCs w:val="24"/>
        </w:rPr>
        <w:t xml:space="preserve"> ,neste Município.</w:t>
      </w:r>
    </w:p>
    <w:p w:rsidR="00A21D80" w:rsidRPr="00803D71" w:rsidRDefault="00A21D80" w:rsidP="00A21D8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jc w:val="center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Justificativa:</w:t>
      </w:r>
    </w:p>
    <w:p w:rsidR="009A7C1A" w:rsidRPr="00803D71" w:rsidRDefault="009A7C1A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131E0" w:rsidRDefault="00806686" w:rsidP="00803D7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  </w:t>
      </w:r>
      <w:r w:rsidR="00803D71" w:rsidRPr="00803D71">
        <w:rPr>
          <w:rFonts w:ascii="Arial" w:hAnsi="Arial" w:cs="Arial"/>
          <w:sz w:val="24"/>
          <w:szCs w:val="24"/>
        </w:rPr>
        <w:t>A</w:t>
      </w:r>
      <w:r w:rsidR="00803D71" w:rsidRPr="00803D71">
        <w:t xml:space="preserve"> </w:t>
      </w:r>
      <w:r w:rsidR="00803D71" w:rsidRPr="00803D71">
        <w:rPr>
          <w:rFonts w:ascii="Arial" w:hAnsi="Arial" w:cs="Arial"/>
          <w:sz w:val="24"/>
          <w:szCs w:val="24"/>
        </w:rPr>
        <w:t>presente solicitação se faz necessária uma vez que a Rua mencionada encontra-se</w:t>
      </w:r>
      <w:r w:rsidR="00A13A4C">
        <w:rPr>
          <w:rFonts w:ascii="Arial" w:hAnsi="Arial" w:cs="Arial"/>
          <w:sz w:val="24"/>
          <w:szCs w:val="24"/>
        </w:rPr>
        <w:t xml:space="preserve"> inteiramente tomada por elevações da massa asfáltica</w:t>
      </w:r>
      <w:r w:rsidR="00A131E0">
        <w:rPr>
          <w:rFonts w:ascii="Arial" w:hAnsi="Arial" w:cs="Arial"/>
          <w:sz w:val="24"/>
          <w:szCs w:val="24"/>
        </w:rPr>
        <w:t xml:space="preserve"> e guias afundadas</w:t>
      </w:r>
      <w:r w:rsidR="00803D71" w:rsidRPr="00803D71">
        <w:rPr>
          <w:rFonts w:ascii="Arial" w:hAnsi="Arial" w:cs="Arial"/>
          <w:sz w:val="24"/>
          <w:szCs w:val="24"/>
        </w:rPr>
        <w:t xml:space="preserve"> causando transtornos aos condutores que trafegam pelo local, sendo, portanto imprescindível à devida manutenção com extrema urgência para que se preserve</w:t>
      </w:r>
      <w:r w:rsidR="00A131E0">
        <w:rPr>
          <w:rFonts w:ascii="Arial" w:hAnsi="Arial" w:cs="Arial"/>
          <w:sz w:val="24"/>
          <w:szCs w:val="24"/>
        </w:rPr>
        <w:t xml:space="preserve"> o patrimônio público e privado.</w:t>
      </w:r>
    </w:p>
    <w:p w:rsidR="009E181E" w:rsidRPr="00803D71" w:rsidRDefault="009E18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Plen</w:t>
      </w:r>
      <w:r w:rsidR="00A131E0">
        <w:rPr>
          <w:rFonts w:ascii="Arial" w:hAnsi="Arial" w:cs="Arial"/>
          <w:sz w:val="24"/>
          <w:szCs w:val="24"/>
        </w:rPr>
        <w:t>ário “Dr. Tancredo Neves”, em 17</w:t>
      </w:r>
      <w:r w:rsidR="00A21D80">
        <w:rPr>
          <w:rFonts w:ascii="Arial" w:hAnsi="Arial" w:cs="Arial"/>
          <w:sz w:val="24"/>
          <w:szCs w:val="24"/>
        </w:rPr>
        <w:t xml:space="preserve"> de abril</w:t>
      </w:r>
      <w:r w:rsidR="009E181E" w:rsidRPr="00803D71">
        <w:rPr>
          <w:rFonts w:ascii="Arial" w:hAnsi="Arial" w:cs="Arial"/>
          <w:sz w:val="24"/>
          <w:szCs w:val="24"/>
        </w:rPr>
        <w:t xml:space="preserve"> de 2.013</w:t>
      </w:r>
      <w:r w:rsidRPr="00803D71">
        <w:rPr>
          <w:rFonts w:ascii="Arial" w:hAnsi="Arial" w:cs="Arial"/>
          <w:sz w:val="24"/>
          <w:szCs w:val="24"/>
        </w:rPr>
        <w:t>.</w:t>
      </w:r>
    </w:p>
    <w:p w:rsidR="00806686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A21D80" w:rsidRDefault="00A21D80" w:rsidP="009A7C1A">
      <w:pPr>
        <w:ind w:firstLine="1440"/>
        <w:rPr>
          <w:rFonts w:ascii="Arial" w:hAnsi="Arial" w:cs="Arial"/>
          <w:sz w:val="24"/>
          <w:szCs w:val="24"/>
        </w:rPr>
      </w:pPr>
    </w:p>
    <w:p w:rsidR="00A21D80" w:rsidRDefault="00A21D80" w:rsidP="009A7C1A">
      <w:pPr>
        <w:ind w:firstLine="1440"/>
        <w:rPr>
          <w:rFonts w:ascii="Arial" w:hAnsi="Arial" w:cs="Arial"/>
          <w:sz w:val="24"/>
          <w:szCs w:val="24"/>
        </w:rPr>
      </w:pPr>
    </w:p>
    <w:p w:rsidR="00A21D80" w:rsidRDefault="00A21D80" w:rsidP="009A7C1A">
      <w:pPr>
        <w:ind w:firstLine="1440"/>
        <w:rPr>
          <w:rFonts w:ascii="Arial" w:hAnsi="Arial" w:cs="Arial"/>
          <w:sz w:val="24"/>
          <w:szCs w:val="24"/>
        </w:rPr>
      </w:pPr>
    </w:p>
    <w:p w:rsidR="00A21D80" w:rsidRDefault="00A21D80" w:rsidP="009A7C1A">
      <w:pPr>
        <w:ind w:firstLine="1440"/>
        <w:rPr>
          <w:rFonts w:ascii="Arial" w:hAnsi="Arial" w:cs="Arial"/>
          <w:sz w:val="24"/>
          <w:szCs w:val="24"/>
        </w:rPr>
      </w:pPr>
    </w:p>
    <w:p w:rsidR="00A21D80" w:rsidRDefault="00A21D80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F196D" w:rsidRDefault="009A7C1A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21D80" w:rsidRDefault="00A21D80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13A4C" w:rsidRDefault="00A13A4C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131E0" w:rsidRDefault="00A131E0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1pt;height:318.7pt">
            <v:imagedata r:id="rId6" o:title="GUIA AFUNDADA RUA DA ERVILHA"/>
          </v:shape>
        </w:pict>
      </w:r>
    </w:p>
    <w:p w:rsidR="00A21D80" w:rsidRPr="00CF7F49" w:rsidRDefault="00A131E0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 id="_x0000_i1026" type="#_x0000_t75" style="width:424.5pt;height:238.55pt">
            <v:imagedata r:id="rId7" o:title="BURACO GUIA RUA TEN"/>
          </v:shape>
        </w:pict>
      </w:r>
    </w:p>
    <w:sectPr w:rsidR="00A21D80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B22" w:rsidRDefault="00D54B22">
      <w:r>
        <w:separator/>
      </w:r>
    </w:p>
  </w:endnote>
  <w:endnote w:type="continuationSeparator" w:id="0">
    <w:p w:rsidR="00D54B22" w:rsidRDefault="00D54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B22" w:rsidRDefault="00D54B22">
      <w:r>
        <w:separator/>
      </w:r>
    </w:p>
  </w:footnote>
  <w:footnote w:type="continuationSeparator" w:id="0">
    <w:p w:rsidR="00D54B22" w:rsidRDefault="00D54B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61D0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61D0B" w:rsidRPr="00561D0B" w:rsidRDefault="00561D0B" w:rsidP="00561D0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61D0B">
                  <w:rPr>
                    <w:rFonts w:ascii="Arial" w:hAnsi="Arial" w:cs="Arial"/>
                    <w:b/>
                  </w:rPr>
                  <w:t>PROTOCOLO Nº: 04348/2013     DATA: 17/04/2013     HORA: 13:55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26EB7"/>
    <w:rsid w:val="001B478A"/>
    <w:rsid w:val="001D1394"/>
    <w:rsid w:val="00237A22"/>
    <w:rsid w:val="003361AE"/>
    <w:rsid w:val="0033648A"/>
    <w:rsid w:val="00373483"/>
    <w:rsid w:val="003D3AA8"/>
    <w:rsid w:val="0042713A"/>
    <w:rsid w:val="00454EAC"/>
    <w:rsid w:val="00466D3F"/>
    <w:rsid w:val="0049057E"/>
    <w:rsid w:val="004B57DB"/>
    <w:rsid w:val="004C67DE"/>
    <w:rsid w:val="00514B63"/>
    <w:rsid w:val="00561D0B"/>
    <w:rsid w:val="005D5A3F"/>
    <w:rsid w:val="00651CB3"/>
    <w:rsid w:val="00705ABB"/>
    <w:rsid w:val="00736478"/>
    <w:rsid w:val="0075284F"/>
    <w:rsid w:val="00785B59"/>
    <w:rsid w:val="007B1664"/>
    <w:rsid w:val="007E74DB"/>
    <w:rsid w:val="00803D71"/>
    <w:rsid w:val="00806686"/>
    <w:rsid w:val="008A688C"/>
    <w:rsid w:val="008E42DD"/>
    <w:rsid w:val="009A7C1A"/>
    <w:rsid w:val="009E181E"/>
    <w:rsid w:val="009F0F27"/>
    <w:rsid w:val="009F196D"/>
    <w:rsid w:val="00A131E0"/>
    <w:rsid w:val="00A13A4C"/>
    <w:rsid w:val="00A21D80"/>
    <w:rsid w:val="00A400FD"/>
    <w:rsid w:val="00A6473A"/>
    <w:rsid w:val="00A71CAF"/>
    <w:rsid w:val="00A9035B"/>
    <w:rsid w:val="00A93234"/>
    <w:rsid w:val="00AE702A"/>
    <w:rsid w:val="00B73AFB"/>
    <w:rsid w:val="00BA15E2"/>
    <w:rsid w:val="00BD7E49"/>
    <w:rsid w:val="00C323FD"/>
    <w:rsid w:val="00CD613B"/>
    <w:rsid w:val="00CF7F49"/>
    <w:rsid w:val="00D26CB3"/>
    <w:rsid w:val="00D54B22"/>
    <w:rsid w:val="00DB4D37"/>
    <w:rsid w:val="00E903BB"/>
    <w:rsid w:val="00EB7D7D"/>
    <w:rsid w:val="00EE7983"/>
    <w:rsid w:val="00EF2A1E"/>
    <w:rsid w:val="00F16623"/>
    <w:rsid w:val="00F40364"/>
    <w:rsid w:val="00FF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811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