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1072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Pr="00C355D1" w:rsidR="00BE323B">
        <w:rPr>
          <w:rFonts w:ascii="Arial" w:hAnsi="Arial" w:cs="Arial"/>
          <w:sz w:val="24"/>
          <w:szCs w:val="24"/>
        </w:rPr>
        <w:t xml:space="preserve"> ao Poder Executivo Municipal </w:t>
      </w:r>
      <w:r w:rsidR="00251773">
        <w:rPr>
          <w:rFonts w:ascii="Arial" w:hAnsi="Arial" w:cs="Arial"/>
          <w:sz w:val="24"/>
          <w:szCs w:val="24"/>
        </w:rPr>
        <w:t>a realização de limpeza, capinação e manutenção ao entorno do Parque Taene, bairro Vila Oliveira, neste município</w:t>
      </w:r>
      <w:r w:rsidRPr="00C355D1" w:rsidR="00BE323B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EB7D7D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1773" w:rsidRPr="00C355D1" w:rsidP="00251773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</w:t>
      </w:r>
      <w:r>
        <w:rPr>
          <w:rFonts w:ascii="Arial" w:hAnsi="Arial" w:cs="Arial"/>
          <w:bCs/>
          <w:sz w:val="24"/>
          <w:szCs w:val="24"/>
        </w:rPr>
        <w:t xml:space="preserve">rmédio do Setor Competente, </w:t>
      </w:r>
      <w:r>
        <w:rPr>
          <w:rFonts w:ascii="Arial" w:hAnsi="Arial" w:cs="Arial"/>
          <w:sz w:val="24"/>
          <w:szCs w:val="24"/>
        </w:rPr>
        <w:t>a realização de limpeza, capinação e manutenção ao entorno do Parque Taene, bairro Vila Oliveira</w:t>
      </w:r>
      <w:r>
        <w:rPr>
          <w:rFonts w:ascii="Arial" w:hAnsi="Arial" w:cs="Arial"/>
          <w:sz w:val="24"/>
          <w:szCs w:val="24"/>
        </w:rPr>
        <w:t>, neste município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P="00251773">
      <w:pPr>
        <w:pStyle w:val="BodyTextIndent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="00251773">
        <w:rPr>
          <w:rFonts w:ascii="Arial" w:hAnsi="Arial" w:cs="Arial"/>
        </w:rPr>
        <w:t>, o entorno do Parque Taene está precisando de uma melhor manutenção e amplo serviço de zeladoria</w:t>
      </w:r>
      <w:r w:rsidR="00576DA2"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  <w:r w:rsidR="00251773">
        <w:rPr>
          <w:rFonts w:ascii="Arial" w:hAnsi="Arial" w:cs="Arial"/>
        </w:rPr>
        <w:t>Diante do exposto, solicitamos a prioridade desta intervenção.</w:t>
      </w:r>
    </w:p>
    <w:p w:rsidR="005E57D2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1773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51773">
        <w:rPr>
          <w:rFonts w:ascii="Arial" w:hAnsi="Arial" w:cs="Arial"/>
          <w:sz w:val="24"/>
          <w:szCs w:val="24"/>
        </w:rPr>
        <w:t>11 de Março de 2021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C355D1" w:rsidR="005E57D2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9F196D" w:rsidRPr="00C355D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7661045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502346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334213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4345F"/>
    <w:rsid w:val="00251773"/>
    <w:rsid w:val="0025607A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6D359D"/>
    <w:rsid w:val="00705ABB"/>
    <w:rsid w:val="009A4DF9"/>
    <w:rsid w:val="009F196D"/>
    <w:rsid w:val="00A71CAF"/>
    <w:rsid w:val="00A9035B"/>
    <w:rsid w:val="00AE0415"/>
    <w:rsid w:val="00AE04E1"/>
    <w:rsid w:val="00AE702A"/>
    <w:rsid w:val="00BC2F65"/>
    <w:rsid w:val="00BE323B"/>
    <w:rsid w:val="00BF1A41"/>
    <w:rsid w:val="00C355D1"/>
    <w:rsid w:val="00C74247"/>
    <w:rsid w:val="00C84F71"/>
    <w:rsid w:val="00CB7021"/>
    <w:rsid w:val="00CD613B"/>
    <w:rsid w:val="00D152D7"/>
    <w:rsid w:val="00D26CB3"/>
    <w:rsid w:val="00E022C4"/>
    <w:rsid w:val="00E903BB"/>
    <w:rsid w:val="00EB7D7D"/>
    <w:rsid w:val="00F006C1"/>
    <w:rsid w:val="00F00715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Celso Ávila</cp:lastModifiedBy>
  <cp:revision>2</cp:revision>
  <cp:lastPrinted>2013-01-24T12:50:00Z</cp:lastPrinted>
  <dcterms:created xsi:type="dcterms:W3CDTF">2021-03-11T20:23:00Z</dcterms:created>
  <dcterms:modified xsi:type="dcterms:W3CDTF">2021-03-11T20:23:00Z</dcterms:modified>
</cp:coreProperties>
</file>