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37066">
        <w:rPr>
          <w:rFonts w:ascii="Arial" w:hAnsi="Arial" w:cs="Arial"/>
          <w:sz w:val="24"/>
          <w:szCs w:val="24"/>
        </w:rPr>
        <w:t xml:space="preserve">o cumprimento </w:t>
      </w:r>
      <w:r w:rsidR="00394B04">
        <w:rPr>
          <w:rFonts w:ascii="Arial" w:hAnsi="Arial" w:cs="Arial"/>
          <w:sz w:val="24"/>
          <w:szCs w:val="24"/>
        </w:rPr>
        <w:t>da lei 3606/2014,</w:t>
      </w:r>
      <w:r w:rsidR="00637066">
        <w:rPr>
          <w:rFonts w:ascii="Arial" w:hAnsi="Arial" w:cs="Arial"/>
          <w:sz w:val="24"/>
          <w:szCs w:val="24"/>
        </w:rPr>
        <w:t xml:space="preserve"> no Distrito Industrial</w:t>
      </w:r>
      <w:r w:rsidR="00394B0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>para sugerir que, por consideração aos</w:t>
      </w:r>
      <w:r w:rsidR="00394B04">
        <w:rPr>
          <w:rFonts w:ascii="Arial" w:hAnsi="Arial" w:cs="Arial"/>
          <w:bCs/>
          <w:sz w:val="24"/>
          <w:szCs w:val="24"/>
        </w:rPr>
        <w:t xml:space="preserve"> empresários e trabalhadores da região do Distrito Industrial de Santa Bárbara d´Oeste seja cumprida de modo efetivo a Lei 3606/2014, neste bairro.  </w:t>
      </w:r>
      <w:r w:rsidR="006374F6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Este vereador foi procurado por empresários e trabalhadores desta região da cidade, onde apresentaram diversos pontos com fios e componentes jogados, espalhados e amarrados em árvores e grades</w:t>
      </w:r>
      <w:r w:rsidRPr="006374F6" w:rsidR="006374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cumprimento desta lei dispõe </w:t>
      </w:r>
      <w:r w:rsidRPr="00394B04">
        <w:rPr>
          <w:rFonts w:ascii="Arial" w:hAnsi="Arial" w:cs="Arial"/>
        </w:rPr>
        <w:t>sobre a responsabilidade dos fios e demais objetos empregados nos postes e vias públicas pelas concessionárias de energia e empresas de telefo</w:t>
      </w:r>
      <w:r>
        <w:rPr>
          <w:rFonts w:ascii="Arial" w:hAnsi="Arial" w:cs="Arial"/>
        </w:rPr>
        <w:t xml:space="preserve">ne e internet, ocasionando em multa até a solução do problema. Analisado “in loco”, foi constatado, inclusive, fios jogados sobre bueiros de captação de águas pluviais, o que ocasiona em prejuízos maiores em dias de chuvas. Maior destaque e com grandes pontos deste descaso fica na Rua João </w:t>
      </w:r>
      <w:r>
        <w:rPr>
          <w:rFonts w:ascii="Arial" w:hAnsi="Arial" w:cs="Arial"/>
        </w:rPr>
        <w:t>Covolan</w:t>
      </w:r>
      <w:r>
        <w:rPr>
          <w:rFonts w:ascii="Arial" w:hAnsi="Arial" w:cs="Arial"/>
        </w:rPr>
        <w:t xml:space="preserve"> Filho. Sem mais para o momento, contamos com o apoio da Administração Municipal para buscar junto </w:t>
      </w:r>
      <w:r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empresas responsáveis a realização dos devidos reparos neste bairro.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4B0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94B0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09893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2938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5334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6C5"/>
    <w:rsid w:val="001B478A"/>
    <w:rsid w:val="001D1394"/>
    <w:rsid w:val="00212B38"/>
    <w:rsid w:val="002A7A89"/>
    <w:rsid w:val="0033648A"/>
    <w:rsid w:val="00373483"/>
    <w:rsid w:val="0038154B"/>
    <w:rsid w:val="00394B04"/>
    <w:rsid w:val="003D3AA8"/>
    <w:rsid w:val="00454EAC"/>
    <w:rsid w:val="0049057E"/>
    <w:rsid w:val="004B243D"/>
    <w:rsid w:val="004B57DB"/>
    <w:rsid w:val="004C67DE"/>
    <w:rsid w:val="00637066"/>
    <w:rsid w:val="006374F6"/>
    <w:rsid w:val="00705ABB"/>
    <w:rsid w:val="007B3269"/>
    <w:rsid w:val="008278FE"/>
    <w:rsid w:val="008346DC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2021-03-08T17:27:00Z</dcterms:created>
  <dcterms:modified xsi:type="dcterms:W3CDTF">2021-03-08T17:27:00Z</dcterms:modified>
</cp:coreProperties>
</file>