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12EA" w:rsidP="0052053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</w:t>
      </w:r>
      <w:r w:rsidR="00520538">
        <w:rPr>
          <w:rFonts w:ascii="Arial" w:hAnsi="Arial" w:cs="Arial"/>
          <w:sz w:val="24"/>
          <w:szCs w:val="24"/>
        </w:rPr>
        <w:t>est</w:t>
      </w:r>
      <w:bookmarkStart w:id="0" w:name="_GoBack"/>
      <w:bookmarkEnd w:id="0"/>
      <w:r w:rsidR="00520538">
        <w:rPr>
          <w:rFonts w:ascii="Arial" w:hAnsi="Arial" w:cs="Arial"/>
          <w:sz w:val="24"/>
          <w:szCs w:val="24"/>
        </w:rPr>
        <w:t>enda</w:t>
      </w:r>
      <w:r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guard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rail</w:t>
      </w:r>
      <w:r>
        <w:rPr>
          <w:rFonts w:ascii="Arial" w:hAnsi="Arial" w:cs="Arial"/>
          <w:sz w:val="24"/>
          <w:szCs w:val="24"/>
        </w:rPr>
        <w:t xml:space="preserve"> central da </w:t>
      </w:r>
      <w:r w:rsidR="00EC5BE9">
        <w:rPr>
          <w:rFonts w:ascii="Arial" w:hAnsi="Arial" w:cs="Arial"/>
          <w:sz w:val="24"/>
          <w:szCs w:val="24"/>
        </w:rPr>
        <w:t>Rodovia Dr.</w:t>
      </w:r>
      <w:r>
        <w:rPr>
          <w:rFonts w:ascii="Arial" w:hAnsi="Arial" w:cs="Arial"/>
          <w:sz w:val="24"/>
          <w:szCs w:val="24"/>
        </w:rPr>
        <w:t xml:space="preserve"> Ernesto de </w:t>
      </w:r>
      <w:r>
        <w:rPr>
          <w:rFonts w:ascii="Arial" w:hAnsi="Arial" w:cs="Arial"/>
          <w:sz w:val="24"/>
          <w:szCs w:val="24"/>
        </w:rPr>
        <w:t>Cillo</w:t>
      </w:r>
      <w:r w:rsidR="0052053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20538" w:rsidP="0052053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9912EA" w:rsidRPr="00F75516" w:rsidP="009912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12EA" w:rsidRPr="00F75516" w:rsidP="009912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2EA" w:rsidP="009912EA">
      <w:pPr>
        <w:spacing w:before="24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 a possibilidade de estender o </w:t>
      </w:r>
      <w:r>
        <w:rPr>
          <w:rFonts w:ascii="Arial" w:hAnsi="Arial" w:cs="Arial"/>
          <w:sz w:val="24"/>
          <w:szCs w:val="24"/>
        </w:rPr>
        <w:t>guard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rail</w:t>
      </w:r>
      <w:r>
        <w:rPr>
          <w:rFonts w:ascii="Arial" w:hAnsi="Arial" w:cs="Arial"/>
          <w:sz w:val="24"/>
          <w:szCs w:val="24"/>
        </w:rPr>
        <w:t xml:space="preserve"> central da </w:t>
      </w:r>
      <w:r w:rsidR="00EC5BE9">
        <w:rPr>
          <w:rFonts w:ascii="Arial" w:hAnsi="Arial" w:cs="Arial"/>
          <w:sz w:val="24"/>
          <w:szCs w:val="24"/>
        </w:rPr>
        <w:t xml:space="preserve">Rodovia Dr. Ernesto de </w:t>
      </w:r>
      <w:r w:rsidR="00EC5BE9">
        <w:rPr>
          <w:rFonts w:ascii="Arial" w:hAnsi="Arial" w:cs="Arial"/>
          <w:sz w:val="24"/>
          <w:szCs w:val="24"/>
        </w:rPr>
        <w:t>Cillo</w:t>
      </w:r>
      <w:r w:rsidR="00EC5B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até onde veículos e motos não tenham mais acesso para fazer a conversão irregular para a SP 304</w:t>
      </w:r>
      <w:r w:rsidR="005205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sentido </w:t>
      </w:r>
      <w:r w:rsidR="00520538">
        <w:rPr>
          <w:rFonts w:ascii="Arial" w:hAnsi="Arial" w:cs="Arial"/>
          <w:sz w:val="24"/>
          <w:szCs w:val="24"/>
        </w:rPr>
        <w:t>Centro de Santa Bárbara d´Oeste e SP 304/</w:t>
      </w:r>
      <w:r>
        <w:rPr>
          <w:rFonts w:ascii="Arial" w:hAnsi="Arial" w:cs="Arial"/>
          <w:sz w:val="24"/>
          <w:szCs w:val="24"/>
        </w:rPr>
        <w:t xml:space="preserve">Americana.   </w:t>
      </w:r>
    </w:p>
    <w:p w:rsidR="009912EA" w:rsidP="009912E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9912EA" w:rsidRPr="00D44C3A" w:rsidP="009912E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12EA" w:rsidRPr="00F75516" w:rsidP="009912EA">
      <w:pPr>
        <w:jc w:val="both"/>
        <w:rPr>
          <w:rFonts w:ascii="Arial" w:hAnsi="Arial" w:cs="Arial"/>
          <w:b/>
          <w:sz w:val="24"/>
          <w:szCs w:val="24"/>
        </w:rPr>
      </w:pPr>
    </w:p>
    <w:p w:rsidR="009912EA" w:rsidRPr="004D60EE" w:rsidP="009912E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02E75" w:rsidP="009912EA">
      <w:pPr>
        <w:ind w:firstLine="14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Fomos procurados por munícipes, solicitando essa</w:t>
      </w:r>
      <w:r w:rsidR="00520538">
        <w:rPr>
          <w:rFonts w:ascii="Arial" w:hAnsi="Arial" w:cs="Arial"/>
          <w:sz w:val="24"/>
          <w:szCs w:val="24"/>
        </w:rPr>
        <w:t xml:space="preserve"> providencia, pois segundo informações e registros com fotos, </w:t>
      </w:r>
      <w:r>
        <w:rPr>
          <w:rFonts w:ascii="Arial" w:hAnsi="Arial" w:cs="Arial"/>
          <w:sz w:val="24"/>
          <w:szCs w:val="24"/>
        </w:rPr>
        <w:t xml:space="preserve">motoristas e motociclistas continuam fazendo a conversão irregular no trecho logo após o pontilhão do Jd. São </w:t>
      </w:r>
      <w:r w:rsidR="00520538">
        <w:rPr>
          <w:rFonts w:ascii="Arial" w:hAnsi="Arial" w:cs="Arial"/>
          <w:sz w:val="24"/>
          <w:szCs w:val="24"/>
        </w:rPr>
        <w:t xml:space="preserve">Francisco para acessar a SP 304, </w:t>
      </w:r>
      <w:r>
        <w:rPr>
          <w:rFonts w:ascii="Arial" w:hAnsi="Arial" w:cs="Arial"/>
          <w:sz w:val="24"/>
          <w:szCs w:val="24"/>
        </w:rPr>
        <w:t xml:space="preserve">sentido </w:t>
      </w:r>
      <w:r w:rsidR="00520538">
        <w:rPr>
          <w:rFonts w:ascii="Arial" w:hAnsi="Arial" w:cs="Arial"/>
          <w:sz w:val="24"/>
          <w:szCs w:val="24"/>
        </w:rPr>
        <w:t>SP304/</w:t>
      </w:r>
      <w:r>
        <w:rPr>
          <w:rFonts w:ascii="Arial" w:hAnsi="Arial" w:cs="Arial"/>
          <w:sz w:val="24"/>
          <w:szCs w:val="24"/>
        </w:rPr>
        <w:t>Americana, oferecendo constantes riscos de acidentes</w:t>
      </w:r>
      <w:r w:rsidR="00520538">
        <w:rPr>
          <w:rFonts w:ascii="Arial" w:hAnsi="Arial" w:cs="Arial"/>
          <w:sz w:val="24"/>
          <w:szCs w:val="24"/>
        </w:rPr>
        <w:t xml:space="preserve"> e desrespeitando as leis de trânsito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9912E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2053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912E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341526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14757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20720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B7B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4D60EE"/>
    <w:rsid w:val="00510763"/>
    <w:rsid w:val="00520538"/>
    <w:rsid w:val="006C6327"/>
    <w:rsid w:val="00702E75"/>
    <w:rsid w:val="00705ABB"/>
    <w:rsid w:val="00781F78"/>
    <w:rsid w:val="007B3269"/>
    <w:rsid w:val="00822923"/>
    <w:rsid w:val="008278FE"/>
    <w:rsid w:val="009912EA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44C3A"/>
    <w:rsid w:val="00E84AA3"/>
    <w:rsid w:val="00E903BB"/>
    <w:rsid w:val="00EB7D7D"/>
    <w:rsid w:val="00EB7E00"/>
    <w:rsid w:val="00EC5BE9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4</cp:revision>
  <cp:lastPrinted>2013-01-24T12:50:00Z</cp:lastPrinted>
  <dcterms:created xsi:type="dcterms:W3CDTF">2021-03-02T19:40:00Z</dcterms:created>
  <dcterms:modified xsi:type="dcterms:W3CDTF">2021-03-08T18:00:00Z</dcterms:modified>
</cp:coreProperties>
</file>