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C5064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944658">
        <w:rPr>
          <w:rFonts w:ascii="Arial" w:hAnsi="Arial" w:cs="Arial"/>
          <w:sz w:val="24"/>
          <w:szCs w:val="24"/>
        </w:rPr>
        <w:t>Isidoro Aprígio, esquina com a Rua Professora Teresinha de Arruda Campos</w:t>
      </w:r>
      <w:r w:rsidR="00B14E75">
        <w:rPr>
          <w:rFonts w:ascii="Arial" w:hAnsi="Arial" w:cs="Arial"/>
          <w:sz w:val="24"/>
          <w:szCs w:val="24"/>
        </w:rPr>
        <w:t xml:space="preserve"> nº 22</w:t>
      </w:r>
      <w:r w:rsidR="00944658">
        <w:rPr>
          <w:rFonts w:ascii="Arial" w:hAnsi="Arial" w:cs="Arial"/>
          <w:sz w:val="24"/>
          <w:szCs w:val="24"/>
        </w:rPr>
        <w:t>, na Vila Boldrin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05F7372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944658">
        <w:rPr>
          <w:rFonts w:ascii="Arial" w:hAnsi="Arial" w:cs="Arial"/>
          <w:sz w:val="24"/>
          <w:szCs w:val="24"/>
        </w:rPr>
        <w:t>7303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0DE680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</w:t>
      </w:r>
      <w:r w:rsidR="00944658">
        <w:rPr>
          <w:rFonts w:ascii="Arial" w:hAnsi="Arial" w:cs="Arial"/>
          <w:sz w:val="24"/>
          <w:szCs w:val="24"/>
        </w:rPr>
        <w:t xml:space="preserve"> lâmpada queimada na Rua Isidoro Aprígio, esquina com a Rua Professora Teresinha de Arruda Campos</w:t>
      </w:r>
      <w:r w:rsidR="00B14E75">
        <w:rPr>
          <w:rFonts w:ascii="Arial" w:hAnsi="Arial" w:cs="Arial"/>
          <w:sz w:val="24"/>
          <w:szCs w:val="24"/>
        </w:rPr>
        <w:t xml:space="preserve"> nº 22</w:t>
      </w:r>
      <w:bookmarkStart w:id="0" w:name="_GoBack"/>
      <w:bookmarkEnd w:id="0"/>
      <w:r w:rsidR="00944658">
        <w:rPr>
          <w:rFonts w:ascii="Arial" w:hAnsi="Arial" w:cs="Arial"/>
          <w:sz w:val="24"/>
          <w:szCs w:val="24"/>
        </w:rPr>
        <w:t>, na Vila Boldrin.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C0FA5D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44658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875913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309385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331503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465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14E75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F894-01FE-4082-B1C5-AD0FEB96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2021-02-22T14:21:00Z</dcterms:created>
  <dcterms:modified xsi:type="dcterms:W3CDTF">2021-02-25T18:40:00Z</dcterms:modified>
</cp:coreProperties>
</file>