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863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67DB9" w:rsidRPr="00D05A79" w:rsidP="00E67DB9" w14:paraId="09515931" w14:textId="4F2E31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Pr="00D05A79">
        <w:rPr>
          <w:rFonts w:ascii="Arial" w:hAnsi="Arial" w:cs="Arial"/>
          <w:sz w:val="24"/>
          <w:szCs w:val="24"/>
        </w:rPr>
        <w:t>a</w:t>
      </w:r>
      <w:r w:rsidR="008160A3">
        <w:rPr>
          <w:rFonts w:ascii="Arial" w:hAnsi="Arial" w:cs="Arial"/>
          <w:sz w:val="24"/>
          <w:szCs w:val="24"/>
        </w:rPr>
        <w:t xml:space="preserve"> limpeza e  </w:t>
      </w:r>
      <w:r w:rsidRPr="00D05A79">
        <w:rPr>
          <w:rFonts w:ascii="Arial" w:hAnsi="Arial" w:cs="Arial"/>
          <w:sz w:val="24"/>
          <w:szCs w:val="24"/>
        </w:rPr>
        <w:t xml:space="preserve"> roçagem de mato </w:t>
      </w:r>
      <w:r w:rsidR="008160A3">
        <w:rPr>
          <w:rFonts w:ascii="Arial" w:hAnsi="Arial" w:cs="Arial"/>
          <w:sz w:val="24"/>
          <w:szCs w:val="24"/>
        </w:rPr>
        <w:t xml:space="preserve">no cemitério </w:t>
      </w:r>
      <w:r w:rsidRPr="003D5591" w:rsidR="003D5591">
        <w:rPr>
          <w:rFonts w:ascii="Arial" w:hAnsi="Arial" w:cs="Arial"/>
          <w:sz w:val="24"/>
          <w:szCs w:val="24"/>
        </w:rPr>
        <w:t>Cemitério</w:t>
      </w:r>
      <w:r w:rsidRPr="003D5591" w:rsidR="003D5591">
        <w:rPr>
          <w:rFonts w:ascii="Arial" w:hAnsi="Arial" w:cs="Arial"/>
          <w:sz w:val="24"/>
          <w:szCs w:val="24"/>
        </w:rPr>
        <w:t xml:space="preserve"> Central (Campo da ressurreição)</w:t>
      </w:r>
      <w:r w:rsidR="003D5591">
        <w:rPr>
          <w:rFonts w:ascii="Arial" w:hAnsi="Arial" w:cs="Arial"/>
          <w:sz w:val="24"/>
          <w:szCs w:val="24"/>
        </w:rPr>
        <w:t>, localizado</w:t>
      </w:r>
      <w:r w:rsidRPr="00D05A79">
        <w:rPr>
          <w:rFonts w:ascii="Arial" w:hAnsi="Arial" w:cs="Arial"/>
          <w:sz w:val="24"/>
          <w:szCs w:val="24"/>
        </w:rPr>
        <w:t xml:space="preserve"> na Rua </w:t>
      </w:r>
      <w:r w:rsidR="008160A3">
        <w:rPr>
          <w:rFonts w:ascii="Arial" w:hAnsi="Arial" w:cs="Arial"/>
          <w:sz w:val="24"/>
          <w:szCs w:val="24"/>
        </w:rPr>
        <w:t>Avenida</w:t>
      </w:r>
      <w:r w:rsidRPr="008160A3" w:rsidR="008160A3">
        <w:rPr>
          <w:rFonts w:ascii="Arial" w:hAnsi="Arial" w:cs="Arial"/>
          <w:sz w:val="24"/>
          <w:szCs w:val="24"/>
        </w:rPr>
        <w:t xml:space="preserve"> Pérola </w:t>
      </w:r>
      <w:r w:rsidRPr="008160A3" w:rsidR="008160A3">
        <w:rPr>
          <w:rFonts w:ascii="Arial" w:hAnsi="Arial" w:cs="Arial"/>
          <w:sz w:val="24"/>
          <w:szCs w:val="24"/>
        </w:rPr>
        <w:t>Byington</w:t>
      </w:r>
      <w:r w:rsidRPr="008160A3" w:rsidR="008160A3">
        <w:rPr>
          <w:rFonts w:ascii="Arial" w:hAnsi="Arial" w:cs="Arial"/>
          <w:sz w:val="24"/>
          <w:szCs w:val="24"/>
        </w:rPr>
        <w:t>, 246</w:t>
      </w:r>
      <w:r w:rsidRPr="00D05A79">
        <w:rPr>
          <w:rFonts w:ascii="Arial" w:hAnsi="Arial" w:cs="Arial"/>
          <w:sz w:val="24"/>
          <w:szCs w:val="24"/>
        </w:rPr>
        <w:t>.</w:t>
      </w:r>
      <w:r w:rsidRPr="008160A3" w:rsidR="008160A3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Pr="008160A3" w:rsidR="008160A3">
        <w:rPr>
          <w:rFonts w:ascii="Arial" w:hAnsi="Arial" w:cs="Arial"/>
          <w:sz w:val="24"/>
          <w:szCs w:val="24"/>
        </w:rPr>
        <w:t>Vila Romi</w:t>
      </w:r>
    </w:p>
    <w:p w:rsidR="00E67DB9" w:rsidRPr="00D05A79" w:rsidP="00E67DB9" w14:paraId="10D76321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67DB9" w:rsidRPr="00C355D1" w:rsidP="00E67DB9" w14:paraId="3202908D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67DB9" w:rsidP="00E67DB9" w14:paraId="277047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67DB9" w:rsidRPr="00C355D1" w:rsidP="00E67DB9" w14:paraId="19727CB2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67DB9" w:rsidRPr="00C355D1" w:rsidP="00E67DB9" w14:paraId="582671A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67DB9" w:rsidRPr="00C355D1" w:rsidP="00E67DB9" w14:paraId="55E4292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7DB9" w:rsidRPr="00C355D1" w:rsidP="00E67DB9" w14:paraId="2D0CA50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5591" w:rsidRPr="003D5591" w:rsidP="003D5591" w14:paraId="792D952E" w14:textId="6AE582C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bookmarkStart w:id="0" w:name="_GoBack"/>
      <w:bookmarkEnd w:id="0"/>
      <w:r w:rsidRPr="003D5591">
        <w:rPr>
          <w:rFonts w:ascii="Arial" w:hAnsi="Arial" w:cs="Arial"/>
          <w:bCs/>
          <w:sz w:val="24"/>
          <w:szCs w:val="24"/>
        </w:rPr>
        <w:t xml:space="preserve">a limpeza e   roçagem de mato no cemitério </w:t>
      </w:r>
      <w:r w:rsidRPr="003D5591">
        <w:rPr>
          <w:rFonts w:ascii="Arial" w:hAnsi="Arial" w:cs="Arial"/>
          <w:bCs/>
          <w:sz w:val="24"/>
          <w:szCs w:val="24"/>
        </w:rPr>
        <w:t>Cemitério</w:t>
      </w:r>
      <w:r w:rsidRPr="003D5591">
        <w:rPr>
          <w:rFonts w:ascii="Arial" w:hAnsi="Arial" w:cs="Arial"/>
          <w:bCs/>
          <w:sz w:val="24"/>
          <w:szCs w:val="24"/>
        </w:rPr>
        <w:t xml:space="preserve"> Central (Campo da ressurreição), localizado na Rua Avenida Pérola </w:t>
      </w:r>
      <w:r w:rsidRPr="003D5591">
        <w:rPr>
          <w:rFonts w:ascii="Arial" w:hAnsi="Arial" w:cs="Arial"/>
          <w:bCs/>
          <w:sz w:val="24"/>
          <w:szCs w:val="24"/>
        </w:rPr>
        <w:t>Byington</w:t>
      </w:r>
      <w:r w:rsidRPr="003D5591">
        <w:rPr>
          <w:rFonts w:ascii="Arial" w:hAnsi="Arial" w:cs="Arial"/>
          <w:bCs/>
          <w:sz w:val="24"/>
          <w:szCs w:val="24"/>
        </w:rPr>
        <w:t>, 246. Vila Romi</w:t>
      </w:r>
    </w:p>
    <w:p w:rsidR="008160A3" w:rsidRPr="008160A3" w:rsidP="008160A3" w14:paraId="59A26706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67DB9" w:rsidRPr="00D05A79" w:rsidP="00E67DB9" w14:paraId="5924A74F" w14:textId="231C4EA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67DB9" w:rsidRPr="00D05A79" w:rsidP="00E67DB9" w14:paraId="6E335564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67DB9" w:rsidRPr="00C355D1" w:rsidP="00E67DB9" w14:paraId="72246330" w14:textId="77777777">
      <w:pPr>
        <w:jc w:val="both"/>
        <w:rPr>
          <w:rFonts w:ascii="Arial" w:hAnsi="Arial" w:cs="Arial"/>
          <w:sz w:val="24"/>
          <w:szCs w:val="24"/>
        </w:rPr>
      </w:pPr>
    </w:p>
    <w:p w:rsidR="00E67DB9" w:rsidRPr="00C355D1" w:rsidP="00E67DB9" w14:paraId="78FE24A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67DB9" w:rsidRPr="00C355D1" w:rsidP="00E67DB9" w14:paraId="48D1944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7DB9" w:rsidRPr="00C355D1" w:rsidP="00E67DB9" w14:paraId="2B315D4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7DB9" w:rsidP="00E67DB9" w14:paraId="1FD33FB6" w14:textId="77777777">
      <w:pPr>
        <w:pStyle w:val="BodyTextIndent2"/>
        <w:rPr>
          <w:rFonts w:ascii="Arial" w:hAnsi="Arial" w:cs="Arial"/>
        </w:rPr>
      </w:pPr>
    </w:p>
    <w:p w:rsidR="00E67DB9" w:rsidP="00E67DB9" w14:paraId="063FEC55" w14:textId="1ABA7AE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fato este que de aumenta o risco de proliferação de mosquito da dengue e animais peçonhentos</w:t>
      </w:r>
      <w:r w:rsidR="008160A3">
        <w:rPr>
          <w:rFonts w:ascii="Arial" w:hAnsi="Arial" w:cs="Arial"/>
        </w:rPr>
        <w:t>.</w:t>
      </w:r>
    </w:p>
    <w:p w:rsidR="00F21841" w:rsidP="00E67DB9" w14:paraId="7C5DED8C" w14:textId="77777777">
      <w:pPr>
        <w:jc w:val="both"/>
        <w:rPr>
          <w:rFonts w:ascii="Arial" w:hAnsi="Arial" w:cs="Arial"/>
          <w:sz w:val="24"/>
          <w:szCs w:val="24"/>
        </w:rPr>
      </w:pPr>
    </w:p>
    <w:p w:rsidR="00453614" w:rsidP="00A35AE9" w14:paraId="5BF0E25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614" w:rsidRPr="00F75516" w:rsidP="00A35AE9" w14:paraId="43270C6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1ABE127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160A3">
        <w:rPr>
          <w:rFonts w:ascii="Arial" w:hAnsi="Arial" w:cs="Arial"/>
          <w:sz w:val="24"/>
          <w:szCs w:val="24"/>
        </w:rPr>
        <w:t xml:space="preserve">25 </w:t>
      </w:r>
      <w:r w:rsidR="00FC7A94">
        <w:rPr>
          <w:rFonts w:ascii="Arial" w:hAnsi="Arial" w:cs="Arial"/>
          <w:sz w:val="24"/>
          <w:szCs w:val="24"/>
        </w:rPr>
        <w:t xml:space="preserve">de fevereiro </w:t>
      </w:r>
      <w:r w:rsidR="00D12538">
        <w:rPr>
          <w:rFonts w:ascii="Arial" w:hAnsi="Arial" w:cs="Arial"/>
          <w:sz w:val="24"/>
          <w:szCs w:val="24"/>
        </w:rPr>
        <w:t>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5AB7E68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69627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930471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116914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352247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26336"/>
    <w:rsid w:val="00045E5C"/>
    <w:rsid w:val="00052B03"/>
    <w:rsid w:val="00057441"/>
    <w:rsid w:val="00095EFD"/>
    <w:rsid w:val="000D567C"/>
    <w:rsid w:val="000D57B5"/>
    <w:rsid w:val="00105E50"/>
    <w:rsid w:val="001204E1"/>
    <w:rsid w:val="001360DC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67240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61248"/>
    <w:rsid w:val="00373483"/>
    <w:rsid w:val="00374CA2"/>
    <w:rsid w:val="0038347D"/>
    <w:rsid w:val="00387EE1"/>
    <w:rsid w:val="00395396"/>
    <w:rsid w:val="003C79FA"/>
    <w:rsid w:val="003D3AA8"/>
    <w:rsid w:val="003D3F54"/>
    <w:rsid w:val="003D5591"/>
    <w:rsid w:val="003E467A"/>
    <w:rsid w:val="003F3949"/>
    <w:rsid w:val="00405EB4"/>
    <w:rsid w:val="00410069"/>
    <w:rsid w:val="00413E9A"/>
    <w:rsid w:val="00442187"/>
    <w:rsid w:val="00453614"/>
    <w:rsid w:val="00454EAC"/>
    <w:rsid w:val="0045682C"/>
    <w:rsid w:val="004739D3"/>
    <w:rsid w:val="0049057E"/>
    <w:rsid w:val="004A11B9"/>
    <w:rsid w:val="004A3CF3"/>
    <w:rsid w:val="004A4072"/>
    <w:rsid w:val="004A41E3"/>
    <w:rsid w:val="004B57DB"/>
    <w:rsid w:val="004B7229"/>
    <w:rsid w:val="004C03CC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43309"/>
    <w:rsid w:val="00746ED5"/>
    <w:rsid w:val="007619DD"/>
    <w:rsid w:val="0078237B"/>
    <w:rsid w:val="007947A0"/>
    <w:rsid w:val="00795881"/>
    <w:rsid w:val="007D49EA"/>
    <w:rsid w:val="007E3A33"/>
    <w:rsid w:val="007E7C49"/>
    <w:rsid w:val="00810633"/>
    <w:rsid w:val="008160A3"/>
    <w:rsid w:val="0082034E"/>
    <w:rsid w:val="00821982"/>
    <w:rsid w:val="00822B44"/>
    <w:rsid w:val="0083742A"/>
    <w:rsid w:val="0085449D"/>
    <w:rsid w:val="008557F8"/>
    <w:rsid w:val="00863075"/>
    <w:rsid w:val="008777FD"/>
    <w:rsid w:val="0089632C"/>
    <w:rsid w:val="008A2E18"/>
    <w:rsid w:val="008D487C"/>
    <w:rsid w:val="00901F0B"/>
    <w:rsid w:val="00950D1F"/>
    <w:rsid w:val="00953D4D"/>
    <w:rsid w:val="00975565"/>
    <w:rsid w:val="00993B6E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07B94"/>
    <w:rsid w:val="00B262DF"/>
    <w:rsid w:val="00B44678"/>
    <w:rsid w:val="00B500A7"/>
    <w:rsid w:val="00B57ADA"/>
    <w:rsid w:val="00BF58A6"/>
    <w:rsid w:val="00BF74F6"/>
    <w:rsid w:val="00C045B8"/>
    <w:rsid w:val="00C14339"/>
    <w:rsid w:val="00C355D1"/>
    <w:rsid w:val="00C35EAB"/>
    <w:rsid w:val="00C37270"/>
    <w:rsid w:val="00C42680"/>
    <w:rsid w:val="00C4502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02A81"/>
    <w:rsid w:val="00D05A79"/>
    <w:rsid w:val="00D12538"/>
    <w:rsid w:val="00D26CB3"/>
    <w:rsid w:val="00D31695"/>
    <w:rsid w:val="00D50F81"/>
    <w:rsid w:val="00D747DF"/>
    <w:rsid w:val="00DE5302"/>
    <w:rsid w:val="00E32FF6"/>
    <w:rsid w:val="00E67DB9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  <w:rsid w:val="00FA747C"/>
    <w:rsid w:val="00FC7A94"/>
    <w:rsid w:val="00FD68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2021-02-25T17:13:00Z</dcterms:created>
  <dcterms:modified xsi:type="dcterms:W3CDTF">2021-02-25T17:14:00Z</dcterms:modified>
</cp:coreProperties>
</file>