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6B" w:rsidRDefault="00515FE3" w:rsidP="006A546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170/2021</w:t>
      </w:r>
    </w:p>
    <w:p w:rsidR="006A546B" w:rsidRDefault="00515FE3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388F" w:rsidRDefault="00515FE3" w:rsidP="00665249">
      <w:pPr>
        <w:ind w:left="4536"/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Requer </w:t>
      </w:r>
      <w:r w:rsidR="00A15082">
        <w:rPr>
          <w:rFonts w:ascii="Arial" w:hAnsi="Arial" w:cs="Arial"/>
          <w:sz w:val="24"/>
          <w:szCs w:val="24"/>
        </w:rPr>
        <w:t>i</w:t>
      </w:r>
      <w:r w:rsidRPr="00517D2C">
        <w:rPr>
          <w:rFonts w:ascii="Arial" w:hAnsi="Arial" w:cs="Arial"/>
          <w:sz w:val="24"/>
          <w:szCs w:val="24"/>
        </w:rPr>
        <w:t xml:space="preserve">nformações </w:t>
      </w:r>
      <w:r w:rsidR="00665249">
        <w:rPr>
          <w:rFonts w:ascii="Arial" w:hAnsi="Arial" w:cs="Arial"/>
          <w:sz w:val="24"/>
          <w:szCs w:val="24"/>
        </w:rPr>
        <w:t>acerca da</w:t>
      </w:r>
      <w:r w:rsidR="006E319C">
        <w:rPr>
          <w:rFonts w:ascii="Arial" w:hAnsi="Arial" w:cs="Arial"/>
          <w:sz w:val="24"/>
          <w:szCs w:val="24"/>
        </w:rPr>
        <w:t xml:space="preserve"> postura que Poder Público Municipal tomara </w:t>
      </w:r>
      <w:r w:rsidR="00BA5DFD">
        <w:rPr>
          <w:rFonts w:ascii="Arial" w:hAnsi="Arial" w:cs="Arial"/>
          <w:sz w:val="24"/>
          <w:szCs w:val="24"/>
        </w:rPr>
        <w:t xml:space="preserve">em favor dos estudantes </w:t>
      </w:r>
      <w:r w:rsidR="006E319C">
        <w:rPr>
          <w:rFonts w:ascii="Arial" w:hAnsi="Arial" w:cs="Arial"/>
          <w:sz w:val="24"/>
          <w:szCs w:val="24"/>
        </w:rPr>
        <w:t>acerca do fechamento da Universidade Metodista de Piracicaba, Campus Santa Bárbara d´Oeste</w:t>
      </w:r>
      <w:r w:rsidR="00665249">
        <w:rPr>
          <w:rFonts w:ascii="Arial" w:hAnsi="Arial" w:cs="Arial"/>
          <w:sz w:val="24"/>
          <w:szCs w:val="24"/>
        </w:rPr>
        <w:t>.</w:t>
      </w:r>
    </w:p>
    <w:p w:rsidR="0021388F" w:rsidRDefault="0021388F" w:rsidP="00517D2C">
      <w:pPr>
        <w:rPr>
          <w:rFonts w:ascii="Arial" w:hAnsi="Arial" w:cs="Arial"/>
          <w:sz w:val="24"/>
          <w:szCs w:val="24"/>
        </w:rPr>
      </w:pPr>
    </w:p>
    <w:p w:rsidR="00665249" w:rsidRDefault="00665249" w:rsidP="00517D2C">
      <w:pPr>
        <w:rPr>
          <w:rFonts w:ascii="Arial" w:hAnsi="Arial" w:cs="Arial"/>
          <w:sz w:val="24"/>
          <w:szCs w:val="24"/>
        </w:rPr>
      </w:pPr>
    </w:p>
    <w:p w:rsidR="00517D2C" w:rsidRPr="00517D2C" w:rsidRDefault="00515FE3" w:rsidP="00517D2C">
      <w:pPr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RDefault="00515FE3" w:rsidP="00517D2C">
      <w:pPr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517D2C" w:rsidRPr="00517D2C" w:rsidRDefault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6E319C" w:rsidRDefault="00515FE3" w:rsidP="00116D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razão do fechamento da </w:t>
      </w:r>
      <w:r w:rsidRPr="006E319C">
        <w:rPr>
          <w:rFonts w:ascii="Arial" w:hAnsi="Arial" w:cs="Arial"/>
          <w:sz w:val="24"/>
          <w:szCs w:val="24"/>
        </w:rPr>
        <w:t xml:space="preserve">UNIMEP (Universidade Metodista de Piracicaba), Campus de Santa Bárbara </w:t>
      </w:r>
      <w:proofErr w:type="gramStart"/>
      <w:r w:rsidRPr="006E319C">
        <w:rPr>
          <w:rFonts w:ascii="Arial" w:hAnsi="Arial" w:cs="Arial"/>
          <w:sz w:val="24"/>
          <w:szCs w:val="24"/>
        </w:rPr>
        <w:t>d´ Oeste</w:t>
      </w:r>
      <w:proofErr w:type="gramEnd"/>
      <w:r w:rsidRPr="006E319C">
        <w:rPr>
          <w:rFonts w:ascii="Arial" w:hAnsi="Arial" w:cs="Arial"/>
          <w:sz w:val="24"/>
          <w:szCs w:val="24"/>
        </w:rPr>
        <w:t>, ocorreram</w:t>
      </w:r>
      <w:r>
        <w:rPr>
          <w:rFonts w:ascii="Arial" w:hAnsi="Arial" w:cs="Arial"/>
          <w:sz w:val="24"/>
          <w:szCs w:val="24"/>
        </w:rPr>
        <w:t>, por parte dos alunos da Universidade,</w:t>
      </w:r>
      <w:r w:rsidRPr="006E319C">
        <w:rPr>
          <w:rFonts w:ascii="Arial" w:hAnsi="Arial" w:cs="Arial"/>
          <w:sz w:val="24"/>
          <w:szCs w:val="24"/>
        </w:rPr>
        <w:t xml:space="preserve"> frequentes</w:t>
      </w:r>
      <w:r w:rsidR="00A15082" w:rsidRPr="00A15082">
        <w:rPr>
          <w:rFonts w:ascii="Arial" w:hAnsi="Arial" w:cs="Arial"/>
          <w:sz w:val="24"/>
          <w:szCs w:val="24"/>
        </w:rPr>
        <w:t xml:space="preserve"> abordagens</w:t>
      </w:r>
      <w:r w:rsidR="00116DFF">
        <w:rPr>
          <w:rFonts w:ascii="Arial" w:hAnsi="Arial" w:cs="Arial"/>
          <w:sz w:val="24"/>
          <w:szCs w:val="24"/>
        </w:rPr>
        <w:t xml:space="preserve"> a esta </w:t>
      </w:r>
      <w:r>
        <w:rPr>
          <w:rFonts w:ascii="Arial" w:hAnsi="Arial" w:cs="Arial"/>
          <w:sz w:val="24"/>
          <w:szCs w:val="24"/>
        </w:rPr>
        <w:t>V</w:t>
      </w:r>
      <w:r w:rsidR="00116DFF">
        <w:rPr>
          <w:rFonts w:ascii="Arial" w:hAnsi="Arial" w:cs="Arial"/>
          <w:sz w:val="24"/>
          <w:szCs w:val="24"/>
        </w:rPr>
        <w:t>ereadora</w:t>
      </w:r>
      <w:r w:rsidR="00B37F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esclarecimentos acerca d</w:t>
      </w:r>
      <w:r>
        <w:rPr>
          <w:rFonts w:ascii="Arial" w:hAnsi="Arial" w:cs="Arial"/>
          <w:sz w:val="24"/>
          <w:szCs w:val="24"/>
        </w:rPr>
        <w:t>a postura do Poder Público Municipal perante a questão.</w:t>
      </w:r>
    </w:p>
    <w:p w:rsidR="00BA5DFD" w:rsidRDefault="00BA5DFD" w:rsidP="00116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D2C" w:rsidRDefault="00515FE3" w:rsidP="00116D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="00116DFF">
        <w:rPr>
          <w:rFonts w:ascii="Arial" w:hAnsi="Arial" w:cs="Arial"/>
          <w:b/>
          <w:sz w:val="24"/>
          <w:szCs w:val="24"/>
        </w:rPr>
        <w:t>REQUER</w:t>
      </w:r>
      <w:r w:rsidRPr="00A15082">
        <w:rPr>
          <w:rFonts w:ascii="Arial" w:hAnsi="Arial" w:cs="Arial"/>
          <w:sz w:val="24"/>
          <w:szCs w:val="24"/>
        </w:rPr>
        <w:t xml:space="preserve"> que</w:t>
      </w:r>
      <w:r w:rsidRPr="00517D2C">
        <w:rPr>
          <w:rFonts w:ascii="Arial" w:hAnsi="Arial" w:cs="Arial"/>
          <w:sz w:val="24"/>
          <w:szCs w:val="24"/>
        </w:rPr>
        <w:t xml:space="preserve">, nos termos do Art. 10, Inciso X, da Lei Orgânica do município de Santa Bárbara d’Oeste, combinado com o Art. 63, Inciso IX, do mesmo diploma legal, seja oficiado Excelentíssimo </w:t>
      </w:r>
      <w:r w:rsidRPr="00517D2C">
        <w:rPr>
          <w:rFonts w:ascii="Arial" w:hAnsi="Arial" w:cs="Arial"/>
          <w:sz w:val="24"/>
          <w:szCs w:val="24"/>
        </w:rPr>
        <w:t>Senhor Prefeito Municipal para que encaminhe a esta Casa de Leis as seguintes informações</w:t>
      </w:r>
      <w:r w:rsidRPr="00517D2C">
        <w:rPr>
          <w:rFonts w:ascii="Arial" w:hAnsi="Arial" w:cs="Arial"/>
          <w:bCs/>
          <w:sz w:val="24"/>
          <w:szCs w:val="24"/>
        </w:rPr>
        <w:t>:</w:t>
      </w:r>
      <w:r w:rsidRPr="00517D2C">
        <w:rPr>
          <w:rFonts w:ascii="Arial" w:hAnsi="Arial" w:cs="Arial"/>
          <w:sz w:val="24"/>
          <w:szCs w:val="24"/>
        </w:rPr>
        <w:t xml:space="preserve"> </w:t>
      </w:r>
    </w:p>
    <w:p w:rsidR="00A15082" w:rsidRPr="00517D2C" w:rsidRDefault="00A15082" w:rsidP="00517D2C">
      <w:pPr>
        <w:jc w:val="both"/>
        <w:rPr>
          <w:rFonts w:ascii="Arial" w:hAnsi="Arial" w:cs="Arial"/>
          <w:sz w:val="24"/>
          <w:szCs w:val="24"/>
        </w:rPr>
      </w:pPr>
    </w:p>
    <w:p w:rsidR="00517D2C" w:rsidRPr="00517D2C" w:rsidRDefault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116DFF" w:rsidRDefault="00515FE3" w:rsidP="00A74967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A74967">
        <w:rPr>
          <w:rFonts w:ascii="Arial" w:hAnsi="Arial" w:cs="Arial"/>
          <w:sz w:val="24"/>
          <w:szCs w:val="24"/>
        </w:rPr>
        <w:t xml:space="preserve">Quais as ações e providências estão sendo tomadas pelo </w:t>
      </w:r>
      <w:r>
        <w:rPr>
          <w:rFonts w:ascii="Arial" w:hAnsi="Arial" w:cs="Arial"/>
          <w:sz w:val="24"/>
          <w:szCs w:val="24"/>
        </w:rPr>
        <w:t>P</w:t>
      </w:r>
      <w:r w:rsidRPr="00A74967">
        <w:rPr>
          <w:rFonts w:ascii="Arial" w:hAnsi="Arial" w:cs="Arial"/>
          <w:sz w:val="24"/>
          <w:szCs w:val="24"/>
        </w:rPr>
        <w:t xml:space="preserve">oder </w:t>
      </w:r>
      <w:r>
        <w:rPr>
          <w:rFonts w:ascii="Arial" w:hAnsi="Arial" w:cs="Arial"/>
          <w:sz w:val="24"/>
          <w:szCs w:val="24"/>
        </w:rPr>
        <w:t>P</w:t>
      </w:r>
      <w:r w:rsidRPr="00A74967">
        <w:rPr>
          <w:rFonts w:ascii="Arial" w:hAnsi="Arial" w:cs="Arial"/>
          <w:sz w:val="24"/>
          <w:szCs w:val="24"/>
        </w:rPr>
        <w:t xml:space="preserve">úblico </w:t>
      </w:r>
      <w:r>
        <w:rPr>
          <w:rFonts w:ascii="Arial" w:hAnsi="Arial" w:cs="Arial"/>
          <w:sz w:val="24"/>
          <w:szCs w:val="24"/>
        </w:rPr>
        <w:t>M</w:t>
      </w:r>
      <w:r w:rsidRPr="00A74967">
        <w:rPr>
          <w:rFonts w:ascii="Arial" w:hAnsi="Arial" w:cs="Arial"/>
          <w:sz w:val="24"/>
          <w:szCs w:val="24"/>
        </w:rPr>
        <w:t xml:space="preserve">unicipal para auxiliar </w:t>
      </w:r>
      <w:r>
        <w:rPr>
          <w:rFonts w:ascii="Arial" w:hAnsi="Arial" w:cs="Arial"/>
          <w:sz w:val="24"/>
          <w:szCs w:val="24"/>
        </w:rPr>
        <w:t xml:space="preserve">os alunos da Universidade que, em razão do seu fechamento, foram </w:t>
      </w:r>
      <w:r>
        <w:rPr>
          <w:rFonts w:ascii="Arial" w:hAnsi="Arial" w:cs="Arial"/>
          <w:sz w:val="24"/>
          <w:szCs w:val="24"/>
        </w:rPr>
        <w:t>prejudicados?</w:t>
      </w:r>
    </w:p>
    <w:p w:rsidR="00A74967" w:rsidRDefault="00A74967" w:rsidP="00A749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A74967" w:rsidRDefault="00515FE3" w:rsidP="00A74967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oferecerá a estes estudantes algum tipo de auxílio financeiro ou ajuda de custo para que estes sejam realocados em outra Instituição de Ensino?</w:t>
      </w:r>
    </w:p>
    <w:p w:rsidR="00A74967" w:rsidRPr="00A74967" w:rsidRDefault="00A74967" w:rsidP="00A74967">
      <w:pPr>
        <w:pStyle w:val="PargrafodaLista"/>
        <w:rPr>
          <w:rFonts w:ascii="Arial" w:hAnsi="Arial" w:cs="Arial"/>
          <w:sz w:val="24"/>
          <w:szCs w:val="24"/>
        </w:rPr>
      </w:pPr>
    </w:p>
    <w:p w:rsidR="00A74967" w:rsidRDefault="00515FE3" w:rsidP="00A74967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Haverá algum tipo de auxílio do Poder Público Municipal no sentido de transporte des</w:t>
      </w:r>
      <w:r>
        <w:rPr>
          <w:rFonts w:ascii="Arial" w:hAnsi="Arial" w:cs="Arial"/>
          <w:sz w:val="24"/>
          <w:szCs w:val="24"/>
        </w:rPr>
        <w:t>ses estudantes que farão a transição para outras</w:t>
      </w:r>
      <w:r w:rsidR="006E319C">
        <w:rPr>
          <w:rFonts w:ascii="Arial" w:hAnsi="Arial" w:cs="Arial"/>
          <w:sz w:val="24"/>
          <w:szCs w:val="24"/>
        </w:rPr>
        <w:t xml:space="preserve"> Universidades</w:t>
      </w:r>
      <w:r>
        <w:rPr>
          <w:rFonts w:ascii="Arial" w:hAnsi="Arial" w:cs="Arial"/>
          <w:sz w:val="24"/>
          <w:szCs w:val="24"/>
        </w:rPr>
        <w:t>?</w:t>
      </w:r>
    </w:p>
    <w:p w:rsidR="00A74967" w:rsidRDefault="00A74967" w:rsidP="00A74967">
      <w:pPr>
        <w:pStyle w:val="PargrafodaLista"/>
        <w:ind w:left="2835"/>
        <w:jc w:val="both"/>
        <w:rPr>
          <w:rFonts w:ascii="Arial" w:hAnsi="Arial" w:cs="Arial"/>
          <w:sz w:val="24"/>
          <w:szCs w:val="24"/>
        </w:rPr>
      </w:pPr>
    </w:p>
    <w:p w:rsidR="00A74967" w:rsidRDefault="00515FE3" w:rsidP="00A74967">
      <w:pPr>
        <w:pStyle w:val="PargrafodaLista"/>
        <w:numPr>
          <w:ilvl w:val="0"/>
          <w:numId w:val="5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 w:rsidRPr="00A74967">
        <w:rPr>
          <w:rFonts w:ascii="Arial" w:hAnsi="Arial" w:cs="Arial"/>
          <w:sz w:val="24"/>
          <w:szCs w:val="24"/>
        </w:rPr>
        <w:t xml:space="preserve">Após o fechamento da Universidade, como </w:t>
      </w:r>
      <w:r>
        <w:rPr>
          <w:rFonts w:ascii="Arial" w:hAnsi="Arial" w:cs="Arial"/>
          <w:sz w:val="24"/>
          <w:szCs w:val="24"/>
        </w:rPr>
        <w:t>ficarão as parcerias que o Poder Público Municipal possuía com a referida?</w:t>
      </w:r>
    </w:p>
    <w:p w:rsidR="00A74967" w:rsidRDefault="00A74967" w:rsidP="00B37F38">
      <w:pPr>
        <w:jc w:val="both"/>
        <w:rPr>
          <w:rFonts w:ascii="Arial" w:hAnsi="Arial" w:cs="Arial"/>
          <w:sz w:val="24"/>
          <w:szCs w:val="24"/>
        </w:rPr>
      </w:pPr>
    </w:p>
    <w:p w:rsidR="00B37F38" w:rsidRDefault="00515FE3" w:rsidP="00B37F38">
      <w:pPr>
        <w:pStyle w:val="PargrafodaLista"/>
        <w:numPr>
          <w:ilvl w:val="0"/>
          <w:numId w:val="5"/>
        </w:numPr>
        <w:ind w:left="-142"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o </w:t>
      </w:r>
      <w:r w:rsidR="006E319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oder Público Municipal se portará quanto a parceria que possuía jun</w:t>
      </w:r>
      <w:r>
        <w:rPr>
          <w:rFonts w:ascii="Arial" w:hAnsi="Arial" w:cs="Arial"/>
          <w:sz w:val="24"/>
          <w:szCs w:val="24"/>
        </w:rPr>
        <w:t xml:space="preserve">to a Universidade Metodista de Piracicaba, no que tange a Secretaria de </w:t>
      </w:r>
      <w:r w:rsidR="006E319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esenvolvimento Econômico ter firmado com </w:t>
      </w:r>
      <w:r w:rsidR="006E319C">
        <w:rPr>
          <w:rFonts w:ascii="Arial" w:hAnsi="Arial" w:cs="Arial"/>
          <w:sz w:val="24"/>
          <w:szCs w:val="24"/>
        </w:rPr>
        <w:t xml:space="preserve">Universidade </w:t>
      </w:r>
      <w:r>
        <w:rPr>
          <w:rFonts w:ascii="Arial" w:hAnsi="Arial" w:cs="Arial"/>
          <w:sz w:val="24"/>
          <w:szCs w:val="24"/>
        </w:rPr>
        <w:t xml:space="preserve">um acordo juntamente com a “Incubadora de Empresas” para auxiliar os alunos bolsistas de iniciação científica dentro deste programa </w:t>
      </w:r>
      <w:r w:rsidR="006E319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Incubadora de Empresas</w:t>
      </w:r>
      <w:r w:rsidR="006E319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?</w:t>
      </w:r>
    </w:p>
    <w:p w:rsidR="00B37F38" w:rsidRPr="00B37F38" w:rsidRDefault="00B37F38" w:rsidP="00B37F38">
      <w:pPr>
        <w:pStyle w:val="PargrafodaLista"/>
        <w:rPr>
          <w:rFonts w:ascii="Arial" w:hAnsi="Arial" w:cs="Arial"/>
          <w:sz w:val="24"/>
          <w:szCs w:val="24"/>
        </w:rPr>
      </w:pPr>
    </w:p>
    <w:p w:rsidR="00B37F38" w:rsidRDefault="00515FE3" w:rsidP="00B37F38">
      <w:pPr>
        <w:pStyle w:val="PargrafodaLista"/>
        <w:numPr>
          <w:ilvl w:val="0"/>
          <w:numId w:val="5"/>
        </w:numPr>
        <w:ind w:left="-142"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Existe alguma comissão de acompanhamento formada pelo Poder Público Municipal para acompanhamento</w:t>
      </w:r>
      <w:r>
        <w:rPr>
          <w:rFonts w:ascii="Arial" w:hAnsi="Arial" w:cs="Arial"/>
          <w:sz w:val="24"/>
          <w:szCs w:val="24"/>
        </w:rPr>
        <w:t xml:space="preserve"> desses estudantes prejudicados pelo fechamento d</w:t>
      </w:r>
      <w:r w:rsidR="006E319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Instituição, em atenção especial aos alunos bolsistas?</w:t>
      </w:r>
    </w:p>
    <w:p w:rsidR="00B37F38" w:rsidRPr="00B37F38" w:rsidRDefault="00B37F38" w:rsidP="00B37F38">
      <w:pPr>
        <w:pStyle w:val="PargrafodaLista"/>
        <w:rPr>
          <w:rFonts w:ascii="Arial" w:hAnsi="Arial" w:cs="Arial"/>
          <w:sz w:val="24"/>
          <w:szCs w:val="24"/>
        </w:rPr>
      </w:pPr>
    </w:p>
    <w:p w:rsidR="00B37F38" w:rsidRDefault="00515FE3" w:rsidP="00B37F38">
      <w:pPr>
        <w:pStyle w:val="PargrafodaLista"/>
        <w:numPr>
          <w:ilvl w:val="0"/>
          <w:numId w:val="5"/>
        </w:numPr>
        <w:ind w:left="-142"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positivo, quais providências essa comissão tomará em defesa desses estudantes prejudicados com o fechamento da Universidade?</w:t>
      </w:r>
    </w:p>
    <w:p w:rsidR="005913A5" w:rsidRPr="005913A5" w:rsidRDefault="005913A5" w:rsidP="005913A5">
      <w:pPr>
        <w:pStyle w:val="PargrafodaLista"/>
        <w:rPr>
          <w:rFonts w:ascii="Arial" w:hAnsi="Arial" w:cs="Arial"/>
          <w:sz w:val="24"/>
          <w:szCs w:val="24"/>
        </w:rPr>
      </w:pPr>
    </w:p>
    <w:p w:rsidR="005913A5" w:rsidRDefault="00515FE3" w:rsidP="00B37F38">
      <w:pPr>
        <w:pStyle w:val="PargrafodaLista"/>
        <w:numPr>
          <w:ilvl w:val="0"/>
          <w:numId w:val="5"/>
        </w:numPr>
        <w:ind w:left="-142"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Prefeitura Municipal está disposta afirmar convênios e parcerias com outras Universidades e Instituições de Ensino para que os alunos não percam a qualidade de ensino que a UNIMEP oferecia? </w:t>
      </w:r>
    </w:p>
    <w:p w:rsidR="005913A5" w:rsidRPr="005913A5" w:rsidRDefault="005913A5" w:rsidP="005913A5">
      <w:pPr>
        <w:pStyle w:val="PargrafodaLista"/>
        <w:rPr>
          <w:rFonts w:ascii="Arial" w:hAnsi="Arial" w:cs="Arial"/>
          <w:sz w:val="24"/>
          <w:szCs w:val="24"/>
        </w:rPr>
      </w:pPr>
    </w:p>
    <w:p w:rsidR="005913A5" w:rsidRDefault="00515FE3" w:rsidP="00B37F38">
      <w:pPr>
        <w:pStyle w:val="PargrafodaLista"/>
        <w:numPr>
          <w:ilvl w:val="0"/>
          <w:numId w:val="5"/>
        </w:numPr>
        <w:ind w:left="-142"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positivo, como se encontram as tratativas com estas in</w:t>
      </w:r>
      <w:r>
        <w:rPr>
          <w:rFonts w:ascii="Arial" w:hAnsi="Arial" w:cs="Arial"/>
          <w:sz w:val="24"/>
          <w:szCs w:val="24"/>
        </w:rPr>
        <w:t>stituições?</w:t>
      </w:r>
    </w:p>
    <w:p w:rsidR="00B37F38" w:rsidRPr="00B37F38" w:rsidRDefault="00B37F38" w:rsidP="00B37F38">
      <w:pPr>
        <w:pStyle w:val="PargrafodaLista"/>
        <w:rPr>
          <w:rFonts w:ascii="Arial" w:hAnsi="Arial" w:cs="Arial"/>
          <w:sz w:val="24"/>
          <w:szCs w:val="24"/>
        </w:rPr>
      </w:pPr>
    </w:p>
    <w:p w:rsidR="00B37F38" w:rsidRDefault="00515FE3" w:rsidP="00B37F38">
      <w:pPr>
        <w:pStyle w:val="PargrafodaLista"/>
        <w:numPr>
          <w:ilvl w:val="0"/>
          <w:numId w:val="5"/>
        </w:numPr>
        <w:ind w:left="-142"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Demais esclarecimentos que julgar pertinente.</w:t>
      </w:r>
    </w:p>
    <w:p w:rsidR="00B37F38" w:rsidRPr="00B37F38" w:rsidRDefault="00B37F38" w:rsidP="00B37F38">
      <w:pPr>
        <w:pStyle w:val="PargrafodaLista"/>
        <w:rPr>
          <w:rFonts w:ascii="Arial" w:hAnsi="Arial" w:cs="Arial"/>
          <w:sz w:val="24"/>
          <w:szCs w:val="24"/>
        </w:rPr>
      </w:pPr>
    </w:p>
    <w:p w:rsidR="00B37F38" w:rsidRPr="00B37F38" w:rsidRDefault="00B37F38" w:rsidP="00B37F38">
      <w:pPr>
        <w:pStyle w:val="PargrafodaLista"/>
        <w:ind w:left="-76"/>
        <w:jc w:val="both"/>
        <w:rPr>
          <w:rFonts w:ascii="Arial" w:hAnsi="Arial" w:cs="Arial"/>
          <w:sz w:val="24"/>
          <w:szCs w:val="24"/>
        </w:rPr>
      </w:pPr>
    </w:p>
    <w:p w:rsidR="006B0654" w:rsidRPr="00CB24B3" w:rsidRDefault="00515FE3" w:rsidP="00CB24B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24B3">
        <w:rPr>
          <w:rFonts w:ascii="Arial" w:hAnsi="Arial" w:cs="Arial"/>
          <w:b/>
          <w:sz w:val="24"/>
          <w:szCs w:val="24"/>
        </w:rPr>
        <w:t>Justificativa</w:t>
      </w:r>
    </w:p>
    <w:p w:rsidR="00665249" w:rsidRPr="006B0654" w:rsidRDefault="00665249" w:rsidP="006B0654">
      <w:pPr>
        <w:pStyle w:val="PargrafodaLista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A1373D" w:rsidRDefault="00A1373D" w:rsidP="00A1373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65249" w:rsidRPr="00E31EF2" w:rsidRDefault="00515FE3" w:rsidP="006E319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sido</w:t>
      </w:r>
      <w:r w:rsidR="006E319C">
        <w:rPr>
          <w:rFonts w:ascii="Arial" w:hAnsi="Arial" w:cs="Arial"/>
          <w:sz w:val="24"/>
          <w:szCs w:val="24"/>
        </w:rPr>
        <w:t xml:space="preserve"> esta Vereadora</w:t>
      </w:r>
      <w:r>
        <w:rPr>
          <w:rFonts w:ascii="Arial" w:hAnsi="Arial" w:cs="Arial"/>
          <w:sz w:val="24"/>
          <w:szCs w:val="24"/>
        </w:rPr>
        <w:t xml:space="preserve"> </w:t>
      </w:r>
      <w:r w:rsidR="006E319C">
        <w:rPr>
          <w:rFonts w:ascii="Arial" w:hAnsi="Arial" w:cs="Arial"/>
          <w:sz w:val="24"/>
          <w:szCs w:val="24"/>
        </w:rPr>
        <w:t xml:space="preserve">frequentemente abordada </w:t>
      </w:r>
      <w:r>
        <w:rPr>
          <w:rFonts w:ascii="Arial" w:hAnsi="Arial" w:cs="Arial"/>
          <w:sz w:val="24"/>
          <w:szCs w:val="24"/>
        </w:rPr>
        <w:t>por</w:t>
      </w:r>
      <w:r w:rsidRPr="00665249">
        <w:rPr>
          <w:rFonts w:ascii="Arial" w:hAnsi="Arial" w:cs="Arial"/>
          <w:sz w:val="24"/>
          <w:szCs w:val="24"/>
        </w:rPr>
        <w:t xml:space="preserve"> </w:t>
      </w:r>
      <w:r w:rsidR="006E319C">
        <w:rPr>
          <w:rFonts w:ascii="Arial" w:hAnsi="Arial" w:cs="Arial"/>
          <w:sz w:val="24"/>
          <w:szCs w:val="24"/>
        </w:rPr>
        <w:t>parte dos alunos da Universidade Metodista de Piracicaba (Campus Santa Bárbara d´Oeste),</w:t>
      </w:r>
      <w:r w:rsidR="006E319C" w:rsidRPr="006E319C">
        <w:rPr>
          <w:rFonts w:ascii="Arial" w:hAnsi="Arial" w:cs="Arial"/>
          <w:sz w:val="24"/>
          <w:szCs w:val="24"/>
        </w:rPr>
        <w:t xml:space="preserve"> </w:t>
      </w:r>
      <w:r w:rsidR="006E319C">
        <w:rPr>
          <w:rFonts w:ascii="Arial" w:hAnsi="Arial" w:cs="Arial"/>
          <w:sz w:val="24"/>
          <w:szCs w:val="24"/>
        </w:rPr>
        <w:t>em razão do fechamento do Campus e quais desdobramentos ocorrerão por conta d</w:t>
      </w:r>
      <w:r w:rsidR="00BA5DFD">
        <w:rPr>
          <w:rFonts w:ascii="Arial" w:hAnsi="Arial" w:cs="Arial"/>
          <w:sz w:val="24"/>
          <w:szCs w:val="24"/>
        </w:rPr>
        <w:t xml:space="preserve">este </w:t>
      </w:r>
      <w:r w:rsidR="006E319C">
        <w:rPr>
          <w:rFonts w:ascii="Arial" w:hAnsi="Arial" w:cs="Arial"/>
          <w:sz w:val="24"/>
          <w:szCs w:val="24"/>
        </w:rPr>
        <w:t xml:space="preserve">fechamento, em especial </w:t>
      </w:r>
      <w:r w:rsidR="00BA5DFD">
        <w:rPr>
          <w:rFonts w:ascii="Arial" w:hAnsi="Arial" w:cs="Arial"/>
          <w:sz w:val="24"/>
          <w:szCs w:val="24"/>
        </w:rPr>
        <w:t xml:space="preserve">no que tange aos </w:t>
      </w:r>
      <w:r w:rsidR="006E319C">
        <w:rPr>
          <w:rFonts w:ascii="Arial" w:hAnsi="Arial" w:cs="Arial"/>
          <w:sz w:val="24"/>
          <w:szCs w:val="24"/>
        </w:rPr>
        <w:t>prejuízos  que estes estudantes estão sofrendo por conta do ocorrido</w:t>
      </w:r>
      <w:r w:rsidR="00BA5DFD">
        <w:rPr>
          <w:rFonts w:ascii="Arial" w:hAnsi="Arial" w:cs="Arial"/>
          <w:sz w:val="24"/>
          <w:szCs w:val="24"/>
        </w:rPr>
        <w:t>,</w:t>
      </w:r>
      <w:r w:rsidR="006E319C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uscando</w:t>
      </w:r>
      <w:r w:rsidR="00BA5DFD">
        <w:rPr>
          <w:rFonts w:ascii="Arial" w:hAnsi="Arial" w:cs="Arial"/>
          <w:sz w:val="24"/>
          <w:szCs w:val="24"/>
        </w:rPr>
        <w:t xml:space="preserve"> ainda</w:t>
      </w:r>
      <w:r>
        <w:rPr>
          <w:rFonts w:ascii="Arial" w:hAnsi="Arial" w:cs="Arial"/>
          <w:sz w:val="24"/>
          <w:szCs w:val="24"/>
        </w:rPr>
        <w:t xml:space="preserve"> formalizar as respostas</w:t>
      </w:r>
      <w:r w:rsidR="006E319C">
        <w:rPr>
          <w:rFonts w:ascii="Arial" w:hAnsi="Arial" w:cs="Arial"/>
          <w:sz w:val="24"/>
          <w:szCs w:val="24"/>
        </w:rPr>
        <w:t xml:space="preserve"> do Poder Público Municipal perante a questão</w:t>
      </w:r>
      <w:r>
        <w:rPr>
          <w:rFonts w:ascii="Arial" w:hAnsi="Arial" w:cs="Arial"/>
          <w:sz w:val="24"/>
          <w:szCs w:val="24"/>
        </w:rPr>
        <w:t>, requeremos in</w:t>
      </w:r>
      <w:r>
        <w:rPr>
          <w:rFonts w:ascii="Arial" w:hAnsi="Arial" w:cs="Arial"/>
          <w:sz w:val="24"/>
          <w:szCs w:val="24"/>
        </w:rPr>
        <w:t>formação de forma oficial via resposta do requerimento para melhor devolutiva</w:t>
      </w:r>
      <w:r w:rsidR="006E319C">
        <w:rPr>
          <w:rFonts w:ascii="Arial" w:hAnsi="Arial" w:cs="Arial"/>
          <w:sz w:val="24"/>
          <w:szCs w:val="24"/>
        </w:rPr>
        <w:t xml:space="preserve"> à estes estudantes, bem como à população barbarense de forma geral</w:t>
      </w:r>
      <w:r>
        <w:rPr>
          <w:rFonts w:ascii="Arial" w:hAnsi="Arial" w:cs="Arial"/>
          <w:sz w:val="24"/>
          <w:szCs w:val="24"/>
        </w:rPr>
        <w:t>.</w:t>
      </w:r>
    </w:p>
    <w:p w:rsidR="00665249" w:rsidRPr="00665249" w:rsidRDefault="00665249" w:rsidP="00665249">
      <w:pPr>
        <w:pStyle w:val="western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Arial" w:hAnsi="Arial" w:cs="Arial"/>
        </w:rPr>
      </w:pPr>
    </w:p>
    <w:p w:rsidR="006A546B" w:rsidRDefault="00515FE3" w:rsidP="00E31EF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652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</w:t>
      </w:r>
      <w:r w:rsidR="003234E4" w:rsidRPr="003234E4">
        <w:rPr>
          <w:rFonts w:ascii="Arial" w:hAnsi="Arial" w:cs="Arial"/>
        </w:rPr>
        <w:t>A</w:t>
      </w:r>
      <w:r w:rsidR="003234E4">
        <w:rPr>
          <w:rFonts w:ascii="Arial" w:hAnsi="Arial" w:cs="Arial"/>
        </w:rPr>
        <w:t xml:space="preserve">ssim, </w:t>
      </w:r>
      <w:r>
        <w:rPr>
          <w:rFonts w:ascii="Arial" w:hAnsi="Arial" w:cs="Arial"/>
        </w:rPr>
        <w:t xml:space="preserve">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AC4A59" w:rsidRDefault="00AC4A59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RPr="00D14D94" w:rsidRDefault="00515FE3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6E319C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6B0654">
        <w:rPr>
          <w:rFonts w:ascii="Arial" w:hAnsi="Arial" w:cs="Arial"/>
        </w:rPr>
        <w:t xml:space="preserve">fevereiro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6A546B" w:rsidRDefault="00515FE3" w:rsidP="006A546B">
      <w:pPr>
        <w:pStyle w:val="Ttulo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RDefault="00515FE3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RDefault="00515FE3" w:rsidP="00A1373D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R="006A546B" w:rsidSect="00CB24B3">
      <w:headerReference w:type="default" r:id="rId8"/>
      <w:pgSz w:w="11907" w:h="16840" w:code="9"/>
      <w:pgMar w:top="2836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E3" w:rsidRDefault="00515FE3">
      <w:r>
        <w:separator/>
      </w:r>
    </w:p>
  </w:endnote>
  <w:endnote w:type="continuationSeparator" w:id="0">
    <w:p w:rsidR="00515FE3" w:rsidRDefault="0051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E3" w:rsidRDefault="00515FE3">
      <w:r>
        <w:separator/>
      </w:r>
    </w:p>
  </w:footnote>
  <w:footnote w:type="continuationSeparator" w:id="0">
    <w:p w:rsidR="00515FE3" w:rsidRDefault="0051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5F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209B4E" wp14:editId="0EF2EB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644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34289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515FE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515FE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42A556" wp14:editId="4FCDA16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50644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5900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15FE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027DDA" wp14:editId="2AA31214">
                                <wp:extent cx="1028700" cy="1146175"/>
                                <wp:effectExtent l="0" t="0" r="0" b="0"/>
                                <wp:docPr id="227015861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9511247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9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5609264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1EB66329" wp14:editId="5606D4D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1B9A"/>
    <w:multiLevelType w:val="hybridMultilevel"/>
    <w:tmpl w:val="BD284E0E"/>
    <w:lvl w:ilvl="0" w:tplc="002E3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80468E" w:tentative="1">
      <w:start w:val="1"/>
      <w:numFmt w:val="lowerLetter"/>
      <w:lvlText w:val="%2."/>
      <w:lvlJc w:val="left"/>
      <w:pPr>
        <w:ind w:left="1440" w:hanging="360"/>
      </w:pPr>
    </w:lvl>
    <w:lvl w:ilvl="2" w:tplc="39887392" w:tentative="1">
      <w:start w:val="1"/>
      <w:numFmt w:val="lowerRoman"/>
      <w:lvlText w:val="%3."/>
      <w:lvlJc w:val="right"/>
      <w:pPr>
        <w:ind w:left="2160" w:hanging="180"/>
      </w:pPr>
    </w:lvl>
    <w:lvl w:ilvl="3" w:tplc="2E0E58B2" w:tentative="1">
      <w:start w:val="1"/>
      <w:numFmt w:val="decimal"/>
      <w:lvlText w:val="%4."/>
      <w:lvlJc w:val="left"/>
      <w:pPr>
        <w:ind w:left="2880" w:hanging="360"/>
      </w:pPr>
    </w:lvl>
    <w:lvl w:ilvl="4" w:tplc="F9B0918A" w:tentative="1">
      <w:start w:val="1"/>
      <w:numFmt w:val="lowerLetter"/>
      <w:lvlText w:val="%5."/>
      <w:lvlJc w:val="left"/>
      <w:pPr>
        <w:ind w:left="3600" w:hanging="360"/>
      </w:pPr>
    </w:lvl>
    <w:lvl w:ilvl="5" w:tplc="C8AC0E80" w:tentative="1">
      <w:start w:val="1"/>
      <w:numFmt w:val="lowerRoman"/>
      <w:lvlText w:val="%6."/>
      <w:lvlJc w:val="right"/>
      <w:pPr>
        <w:ind w:left="4320" w:hanging="180"/>
      </w:pPr>
    </w:lvl>
    <w:lvl w:ilvl="6" w:tplc="B950A25C" w:tentative="1">
      <w:start w:val="1"/>
      <w:numFmt w:val="decimal"/>
      <w:lvlText w:val="%7."/>
      <w:lvlJc w:val="left"/>
      <w:pPr>
        <w:ind w:left="5040" w:hanging="360"/>
      </w:pPr>
    </w:lvl>
    <w:lvl w:ilvl="7" w:tplc="123C0C60" w:tentative="1">
      <w:start w:val="1"/>
      <w:numFmt w:val="lowerLetter"/>
      <w:lvlText w:val="%8."/>
      <w:lvlJc w:val="left"/>
      <w:pPr>
        <w:ind w:left="5760" w:hanging="360"/>
      </w:pPr>
    </w:lvl>
    <w:lvl w:ilvl="8" w:tplc="22D0D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97C"/>
    <w:multiLevelType w:val="hybridMultilevel"/>
    <w:tmpl w:val="AE709D0C"/>
    <w:lvl w:ilvl="0" w:tplc="CE3C85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3442E6C" w:tentative="1">
      <w:start w:val="1"/>
      <w:numFmt w:val="lowerLetter"/>
      <w:lvlText w:val="%2."/>
      <w:lvlJc w:val="left"/>
      <w:pPr>
        <w:ind w:left="1080" w:hanging="360"/>
      </w:pPr>
    </w:lvl>
    <w:lvl w:ilvl="2" w:tplc="6D50152C" w:tentative="1">
      <w:start w:val="1"/>
      <w:numFmt w:val="lowerRoman"/>
      <w:lvlText w:val="%3."/>
      <w:lvlJc w:val="right"/>
      <w:pPr>
        <w:ind w:left="1800" w:hanging="180"/>
      </w:pPr>
    </w:lvl>
    <w:lvl w:ilvl="3" w:tplc="9D3C9E96" w:tentative="1">
      <w:start w:val="1"/>
      <w:numFmt w:val="decimal"/>
      <w:lvlText w:val="%4."/>
      <w:lvlJc w:val="left"/>
      <w:pPr>
        <w:ind w:left="2520" w:hanging="360"/>
      </w:pPr>
    </w:lvl>
    <w:lvl w:ilvl="4" w:tplc="737E0944" w:tentative="1">
      <w:start w:val="1"/>
      <w:numFmt w:val="lowerLetter"/>
      <w:lvlText w:val="%5."/>
      <w:lvlJc w:val="left"/>
      <w:pPr>
        <w:ind w:left="3240" w:hanging="360"/>
      </w:pPr>
    </w:lvl>
    <w:lvl w:ilvl="5" w:tplc="ECECC49E" w:tentative="1">
      <w:start w:val="1"/>
      <w:numFmt w:val="lowerRoman"/>
      <w:lvlText w:val="%6."/>
      <w:lvlJc w:val="right"/>
      <w:pPr>
        <w:ind w:left="3960" w:hanging="180"/>
      </w:pPr>
    </w:lvl>
    <w:lvl w:ilvl="6" w:tplc="8F8A2C5A" w:tentative="1">
      <w:start w:val="1"/>
      <w:numFmt w:val="decimal"/>
      <w:lvlText w:val="%7."/>
      <w:lvlJc w:val="left"/>
      <w:pPr>
        <w:ind w:left="4680" w:hanging="360"/>
      </w:pPr>
    </w:lvl>
    <w:lvl w:ilvl="7" w:tplc="C4465D58" w:tentative="1">
      <w:start w:val="1"/>
      <w:numFmt w:val="lowerLetter"/>
      <w:lvlText w:val="%8."/>
      <w:lvlJc w:val="left"/>
      <w:pPr>
        <w:ind w:left="5400" w:hanging="360"/>
      </w:pPr>
    </w:lvl>
    <w:lvl w:ilvl="8" w:tplc="51B4D2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A787D"/>
    <w:multiLevelType w:val="hybridMultilevel"/>
    <w:tmpl w:val="F69C5F64"/>
    <w:lvl w:ilvl="0" w:tplc="4B822A0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BB82E736" w:tentative="1">
      <w:start w:val="1"/>
      <w:numFmt w:val="lowerLetter"/>
      <w:lvlText w:val="%2."/>
      <w:lvlJc w:val="left"/>
      <w:pPr>
        <w:ind w:left="3960" w:hanging="360"/>
      </w:pPr>
    </w:lvl>
    <w:lvl w:ilvl="2" w:tplc="A2A2AF26" w:tentative="1">
      <w:start w:val="1"/>
      <w:numFmt w:val="lowerRoman"/>
      <w:lvlText w:val="%3."/>
      <w:lvlJc w:val="right"/>
      <w:pPr>
        <w:ind w:left="4680" w:hanging="180"/>
      </w:pPr>
    </w:lvl>
    <w:lvl w:ilvl="3" w:tplc="DF72A222" w:tentative="1">
      <w:start w:val="1"/>
      <w:numFmt w:val="decimal"/>
      <w:lvlText w:val="%4."/>
      <w:lvlJc w:val="left"/>
      <w:pPr>
        <w:ind w:left="5400" w:hanging="360"/>
      </w:pPr>
    </w:lvl>
    <w:lvl w:ilvl="4" w:tplc="76F04656" w:tentative="1">
      <w:start w:val="1"/>
      <w:numFmt w:val="lowerLetter"/>
      <w:lvlText w:val="%5."/>
      <w:lvlJc w:val="left"/>
      <w:pPr>
        <w:ind w:left="6120" w:hanging="360"/>
      </w:pPr>
    </w:lvl>
    <w:lvl w:ilvl="5" w:tplc="BBEE5474" w:tentative="1">
      <w:start w:val="1"/>
      <w:numFmt w:val="lowerRoman"/>
      <w:lvlText w:val="%6."/>
      <w:lvlJc w:val="right"/>
      <w:pPr>
        <w:ind w:left="6840" w:hanging="180"/>
      </w:pPr>
    </w:lvl>
    <w:lvl w:ilvl="6" w:tplc="3EAE0B5E" w:tentative="1">
      <w:start w:val="1"/>
      <w:numFmt w:val="decimal"/>
      <w:lvlText w:val="%7."/>
      <w:lvlJc w:val="left"/>
      <w:pPr>
        <w:ind w:left="7560" w:hanging="360"/>
      </w:pPr>
    </w:lvl>
    <w:lvl w:ilvl="7" w:tplc="64244B62" w:tentative="1">
      <w:start w:val="1"/>
      <w:numFmt w:val="lowerLetter"/>
      <w:lvlText w:val="%8."/>
      <w:lvlJc w:val="left"/>
      <w:pPr>
        <w:ind w:left="8280" w:hanging="360"/>
      </w:pPr>
    </w:lvl>
    <w:lvl w:ilvl="8" w:tplc="4C68BFF2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B812EF6"/>
    <w:multiLevelType w:val="hybridMultilevel"/>
    <w:tmpl w:val="5476A354"/>
    <w:lvl w:ilvl="0" w:tplc="B31CDA4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7840C126" w:tentative="1">
      <w:start w:val="1"/>
      <w:numFmt w:val="lowerLetter"/>
      <w:lvlText w:val="%2."/>
      <w:lvlJc w:val="left"/>
      <w:pPr>
        <w:ind w:left="2520" w:hanging="360"/>
      </w:pPr>
    </w:lvl>
    <w:lvl w:ilvl="2" w:tplc="4D229778" w:tentative="1">
      <w:start w:val="1"/>
      <w:numFmt w:val="lowerRoman"/>
      <w:lvlText w:val="%3."/>
      <w:lvlJc w:val="right"/>
      <w:pPr>
        <w:ind w:left="3240" w:hanging="180"/>
      </w:pPr>
    </w:lvl>
    <w:lvl w:ilvl="3" w:tplc="61EE8166" w:tentative="1">
      <w:start w:val="1"/>
      <w:numFmt w:val="decimal"/>
      <w:lvlText w:val="%4."/>
      <w:lvlJc w:val="left"/>
      <w:pPr>
        <w:ind w:left="3960" w:hanging="360"/>
      </w:pPr>
    </w:lvl>
    <w:lvl w:ilvl="4" w:tplc="8CB8F3AA" w:tentative="1">
      <w:start w:val="1"/>
      <w:numFmt w:val="lowerLetter"/>
      <w:lvlText w:val="%5."/>
      <w:lvlJc w:val="left"/>
      <w:pPr>
        <w:ind w:left="4680" w:hanging="360"/>
      </w:pPr>
    </w:lvl>
    <w:lvl w:ilvl="5" w:tplc="77BE5084" w:tentative="1">
      <w:start w:val="1"/>
      <w:numFmt w:val="lowerRoman"/>
      <w:lvlText w:val="%6."/>
      <w:lvlJc w:val="right"/>
      <w:pPr>
        <w:ind w:left="5400" w:hanging="180"/>
      </w:pPr>
    </w:lvl>
    <w:lvl w:ilvl="6" w:tplc="562653A8" w:tentative="1">
      <w:start w:val="1"/>
      <w:numFmt w:val="decimal"/>
      <w:lvlText w:val="%7."/>
      <w:lvlJc w:val="left"/>
      <w:pPr>
        <w:ind w:left="6120" w:hanging="360"/>
      </w:pPr>
    </w:lvl>
    <w:lvl w:ilvl="7" w:tplc="E8047CFE" w:tentative="1">
      <w:start w:val="1"/>
      <w:numFmt w:val="lowerLetter"/>
      <w:lvlText w:val="%8."/>
      <w:lvlJc w:val="left"/>
      <w:pPr>
        <w:ind w:left="6840" w:hanging="360"/>
      </w:pPr>
    </w:lvl>
    <w:lvl w:ilvl="8" w:tplc="98F8CE0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7015693"/>
    <w:multiLevelType w:val="hybridMultilevel"/>
    <w:tmpl w:val="81C4C15A"/>
    <w:lvl w:ilvl="0" w:tplc="B70606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CC8A52" w:tentative="1">
      <w:start w:val="1"/>
      <w:numFmt w:val="lowerLetter"/>
      <w:lvlText w:val="%2."/>
      <w:lvlJc w:val="left"/>
      <w:pPr>
        <w:ind w:left="1440" w:hanging="360"/>
      </w:pPr>
    </w:lvl>
    <w:lvl w:ilvl="2" w:tplc="0B9CC2A0" w:tentative="1">
      <w:start w:val="1"/>
      <w:numFmt w:val="lowerRoman"/>
      <w:lvlText w:val="%3."/>
      <w:lvlJc w:val="right"/>
      <w:pPr>
        <w:ind w:left="2160" w:hanging="180"/>
      </w:pPr>
    </w:lvl>
    <w:lvl w:ilvl="3" w:tplc="21ECA290" w:tentative="1">
      <w:start w:val="1"/>
      <w:numFmt w:val="decimal"/>
      <w:lvlText w:val="%4."/>
      <w:lvlJc w:val="left"/>
      <w:pPr>
        <w:ind w:left="2880" w:hanging="360"/>
      </w:pPr>
    </w:lvl>
    <w:lvl w:ilvl="4" w:tplc="F9EEC166" w:tentative="1">
      <w:start w:val="1"/>
      <w:numFmt w:val="lowerLetter"/>
      <w:lvlText w:val="%5."/>
      <w:lvlJc w:val="left"/>
      <w:pPr>
        <w:ind w:left="3600" w:hanging="360"/>
      </w:pPr>
    </w:lvl>
    <w:lvl w:ilvl="5" w:tplc="EE060DA6" w:tentative="1">
      <w:start w:val="1"/>
      <w:numFmt w:val="lowerRoman"/>
      <w:lvlText w:val="%6."/>
      <w:lvlJc w:val="right"/>
      <w:pPr>
        <w:ind w:left="4320" w:hanging="180"/>
      </w:pPr>
    </w:lvl>
    <w:lvl w:ilvl="6" w:tplc="ECC2820A" w:tentative="1">
      <w:start w:val="1"/>
      <w:numFmt w:val="decimal"/>
      <w:lvlText w:val="%7."/>
      <w:lvlJc w:val="left"/>
      <w:pPr>
        <w:ind w:left="5040" w:hanging="360"/>
      </w:pPr>
    </w:lvl>
    <w:lvl w:ilvl="7" w:tplc="4DCCDD1A" w:tentative="1">
      <w:start w:val="1"/>
      <w:numFmt w:val="lowerLetter"/>
      <w:lvlText w:val="%8."/>
      <w:lvlJc w:val="left"/>
      <w:pPr>
        <w:ind w:left="5760" w:hanging="360"/>
      </w:pPr>
    </w:lvl>
    <w:lvl w:ilvl="8" w:tplc="D7C07D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B10DD"/>
    <w:rsid w:val="000C1AA9"/>
    <w:rsid w:val="000C5DF4"/>
    <w:rsid w:val="000D5D1B"/>
    <w:rsid w:val="000D7345"/>
    <w:rsid w:val="000F145E"/>
    <w:rsid w:val="00116DFF"/>
    <w:rsid w:val="001205C3"/>
    <w:rsid w:val="001445F5"/>
    <w:rsid w:val="00144812"/>
    <w:rsid w:val="00160157"/>
    <w:rsid w:val="00161EF8"/>
    <w:rsid w:val="0018473D"/>
    <w:rsid w:val="001B478A"/>
    <w:rsid w:val="001C13C9"/>
    <w:rsid w:val="001C4CFC"/>
    <w:rsid w:val="001D1394"/>
    <w:rsid w:val="001F2932"/>
    <w:rsid w:val="001F7C74"/>
    <w:rsid w:val="00204A56"/>
    <w:rsid w:val="002056EC"/>
    <w:rsid w:val="002101EC"/>
    <w:rsid w:val="0021388F"/>
    <w:rsid w:val="00214901"/>
    <w:rsid w:val="002307A5"/>
    <w:rsid w:val="00234826"/>
    <w:rsid w:val="00250E13"/>
    <w:rsid w:val="00270D7F"/>
    <w:rsid w:val="00273868"/>
    <w:rsid w:val="00275B65"/>
    <w:rsid w:val="0028056B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05A53"/>
    <w:rsid w:val="00315FB6"/>
    <w:rsid w:val="00321932"/>
    <w:rsid w:val="003234E4"/>
    <w:rsid w:val="00327816"/>
    <w:rsid w:val="00331265"/>
    <w:rsid w:val="0033648A"/>
    <w:rsid w:val="00365EA3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5FE3"/>
    <w:rsid w:val="00517D2C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913A5"/>
    <w:rsid w:val="005A1442"/>
    <w:rsid w:val="005C74D3"/>
    <w:rsid w:val="005E5BEB"/>
    <w:rsid w:val="005F5AB4"/>
    <w:rsid w:val="0062453E"/>
    <w:rsid w:val="006275CF"/>
    <w:rsid w:val="00627DFA"/>
    <w:rsid w:val="00664974"/>
    <w:rsid w:val="00665249"/>
    <w:rsid w:val="00670AD4"/>
    <w:rsid w:val="00684139"/>
    <w:rsid w:val="006A546B"/>
    <w:rsid w:val="006B0654"/>
    <w:rsid w:val="006B3525"/>
    <w:rsid w:val="006B7E9C"/>
    <w:rsid w:val="006E319C"/>
    <w:rsid w:val="006F3E5A"/>
    <w:rsid w:val="00703D53"/>
    <w:rsid w:val="00704668"/>
    <w:rsid w:val="00705ABB"/>
    <w:rsid w:val="0074028B"/>
    <w:rsid w:val="00746F78"/>
    <w:rsid w:val="00762B76"/>
    <w:rsid w:val="00782967"/>
    <w:rsid w:val="007847CD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A7211"/>
    <w:rsid w:val="008F126E"/>
    <w:rsid w:val="008F2CFD"/>
    <w:rsid w:val="008F6063"/>
    <w:rsid w:val="00902208"/>
    <w:rsid w:val="0092689F"/>
    <w:rsid w:val="00937E80"/>
    <w:rsid w:val="00952A56"/>
    <w:rsid w:val="00957AF9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71CAF"/>
    <w:rsid w:val="00A74967"/>
    <w:rsid w:val="00A9035B"/>
    <w:rsid w:val="00AA298A"/>
    <w:rsid w:val="00AA5487"/>
    <w:rsid w:val="00AC4A59"/>
    <w:rsid w:val="00AC533D"/>
    <w:rsid w:val="00AC68F9"/>
    <w:rsid w:val="00AC7049"/>
    <w:rsid w:val="00AC7D2E"/>
    <w:rsid w:val="00AD619E"/>
    <w:rsid w:val="00AE01DF"/>
    <w:rsid w:val="00AE3FF3"/>
    <w:rsid w:val="00AE702A"/>
    <w:rsid w:val="00B04295"/>
    <w:rsid w:val="00B37F38"/>
    <w:rsid w:val="00B437FD"/>
    <w:rsid w:val="00B74453"/>
    <w:rsid w:val="00B92BC7"/>
    <w:rsid w:val="00B92EF2"/>
    <w:rsid w:val="00B952B5"/>
    <w:rsid w:val="00B9757F"/>
    <w:rsid w:val="00BA2B65"/>
    <w:rsid w:val="00BA5DFD"/>
    <w:rsid w:val="00BB25B5"/>
    <w:rsid w:val="00BB296F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24B3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1EF2"/>
    <w:rsid w:val="00E332F2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7388B"/>
    <w:rsid w:val="00F829AA"/>
    <w:rsid w:val="00F834D9"/>
    <w:rsid w:val="00F96351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2018-06-05T19:01:00Z</cp:lastPrinted>
  <dcterms:created xsi:type="dcterms:W3CDTF">2021-02-22T15:33:00Z</dcterms:created>
  <dcterms:modified xsi:type="dcterms:W3CDTF">2021-02-22T19:26:00Z</dcterms:modified>
</cp:coreProperties>
</file>