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5C8A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75C8A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F51CE4">
        <w:rPr>
          <w:rFonts w:ascii="Arial" w:hAnsi="Arial" w:cs="Arial"/>
          <w:bCs/>
          <w:sz w:val="24"/>
          <w:szCs w:val="24"/>
        </w:rPr>
        <w:t>93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F51CE4">
        <w:rPr>
          <w:rFonts w:ascii="Arial" w:hAnsi="Arial" w:cs="Arial"/>
          <w:bCs/>
          <w:sz w:val="24"/>
          <w:szCs w:val="24"/>
        </w:rPr>
        <w:t>Cordeirópolis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75C8A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F51CE4">
        <w:rPr>
          <w:rFonts w:ascii="Arial" w:hAnsi="Arial" w:cs="Arial"/>
          <w:sz w:val="24"/>
          <w:szCs w:val="24"/>
        </w:rPr>
        <w:t xml:space="preserve">defronte ao </w:t>
      </w:r>
      <w:r w:rsidR="00F51CE4">
        <w:rPr>
          <w:rFonts w:ascii="Arial" w:hAnsi="Arial" w:cs="Arial"/>
          <w:bCs/>
          <w:sz w:val="24"/>
          <w:szCs w:val="24"/>
        </w:rPr>
        <w:t>nº 93, da Rua Cordeirópolis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75C8A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C708C9">
        <w:rPr>
          <w:rFonts w:ascii="Arial" w:hAnsi="Arial" w:cs="Arial"/>
        </w:rPr>
        <w:t>Charqueada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F51CE4">
        <w:rPr>
          <w:rFonts w:ascii="Arial" w:hAnsi="Arial" w:cs="Arial"/>
        </w:rPr>
        <w:t xml:space="preserve">defronte ao </w:t>
      </w:r>
      <w:r w:rsidR="00F51CE4">
        <w:rPr>
          <w:rFonts w:ascii="Arial" w:hAnsi="Arial" w:cs="Arial"/>
          <w:bCs/>
        </w:rPr>
        <w:t>nº 93, da Rua Cordeirópolis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08C9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375C8A">
      <w:pPr>
        <w:tabs>
          <w:tab w:val="left" w:pos="2938"/>
          <w:tab w:val="left" w:pos="3018"/>
        </w:tabs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0948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93539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78148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57319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0851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75C8A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F3EC7"/>
    <w:rsid w:val="009946DE"/>
    <w:rsid w:val="009F196D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51CE4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2017-11-08T17:07:00Z</cp:lastPrinted>
  <dcterms:created xsi:type="dcterms:W3CDTF">2021-02-15T14:56:00Z</dcterms:created>
  <dcterms:modified xsi:type="dcterms:W3CDTF">2021-02-18T17:31:00Z</dcterms:modified>
</cp:coreProperties>
</file>