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4E77D6F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queimada na </w:t>
      </w:r>
      <w:r w:rsidR="000E74FF">
        <w:rPr>
          <w:rFonts w:ascii="Arial" w:hAnsi="Arial" w:cs="Arial"/>
          <w:sz w:val="24"/>
          <w:szCs w:val="24"/>
        </w:rPr>
        <w:t>Rua do Couro, 330, Jardim Pérola</w:t>
      </w:r>
      <w:r w:rsidR="00086481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BC11EB4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E74FF">
        <w:rPr>
          <w:rFonts w:ascii="Arial" w:hAnsi="Arial" w:cs="Arial"/>
          <w:sz w:val="24"/>
          <w:szCs w:val="24"/>
        </w:rPr>
        <w:t>96499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7C11CF5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D51F75">
        <w:rPr>
          <w:rFonts w:ascii="Arial" w:hAnsi="Arial" w:cs="Arial"/>
          <w:sz w:val="24"/>
          <w:szCs w:val="24"/>
        </w:rPr>
        <w:t xml:space="preserve"> </w:t>
      </w:r>
      <w:r w:rsidR="000E74FF">
        <w:rPr>
          <w:rFonts w:ascii="Arial" w:hAnsi="Arial" w:cs="Arial"/>
          <w:sz w:val="24"/>
          <w:szCs w:val="24"/>
        </w:rPr>
        <w:t>do Couro, 330, Jardim Pérola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8D3E40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6E5978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126925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99464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17357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3025"/>
    <w:rsid w:val="005D5722"/>
    <w:rsid w:val="005D7BE3"/>
    <w:rsid w:val="005E57D2"/>
    <w:rsid w:val="00693392"/>
    <w:rsid w:val="006A77E1"/>
    <w:rsid w:val="006B1F24"/>
    <w:rsid w:val="006B73F2"/>
    <w:rsid w:val="006D359D"/>
    <w:rsid w:val="006E5978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C95D-5F6F-409B-AE68-935F211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2021-02-15T12:28:00Z</dcterms:created>
  <dcterms:modified xsi:type="dcterms:W3CDTF">2021-02-18T16:52:00Z</dcterms:modified>
</cp:coreProperties>
</file>