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4860" w:rsidRPr="000517EA" w:rsidP="00561CE4">
      <w:pPr>
        <w:pStyle w:val="Title"/>
        <w:spacing w:line="276" w:lineRule="auto"/>
        <w:rPr>
          <w:rFonts w:ascii="Arial" w:hAnsi="Arial" w:cs="Arial"/>
        </w:rPr>
      </w:pPr>
      <w:r w:rsidRPr="000517EA">
        <w:rPr>
          <w:rFonts w:ascii="Arial" w:hAnsi="Arial" w:cs="Arial"/>
        </w:rPr>
        <w:t xml:space="preserve">PROJETO DE LEI Nº </w:t>
      </w:r>
      <w:r w:rsidRPr="000517EA">
        <w:rPr>
          <w:rFonts w:ascii="Arial" w:hAnsi="Arial" w:cs="Arial"/>
        </w:rPr>
        <w:t>29</w:t>
      </w:r>
      <w:r w:rsidRPr="000517EA">
        <w:rPr>
          <w:rFonts w:ascii="Arial" w:hAnsi="Arial" w:cs="Arial"/>
        </w:rPr>
        <w:t>/</w:t>
      </w:r>
      <w:r w:rsidRPr="000517EA">
        <w:rPr>
          <w:rFonts w:ascii="Arial" w:hAnsi="Arial" w:cs="Arial"/>
        </w:rPr>
        <w:t>2021</w:t>
      </w:r>
    </w:p>
    <w:p w:rsidR="00E2476C" w:rsidRPr="000517EA" w:rsidP="00561C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17EA">
        <w:rPr>
          <w:rFonts w:ascii="Arial" w:hAnsi="Arial" w:cs="Arial"/>
          <w:sz w:val="24"/>
          <w:szCs w:val="24"/>
        </w:rPr>
        <w:t xml:space="preserve"> </w:t>
      </w:r>
    </w:p>
    <w:p w:rsidR="00016596" w:rsidRPr="000517EA" w:rsidP="00561CE4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Dispõe sobre </w:t>
      </w:r>
      <w:r w:rsidRPr="000517EA" w:rsidR="007D505B">
        <w:rPr>
          <w:rFonts w:ascii="Arial" w:hAnsi="Arial" w:cs="Arial"/>
          <w:sz w:val="24"/>
          <w:szCs w:val="24"/>
        </w:rPr>
        <w:t>o acesso dos vereadores em qualq</w:t>
      </w:r>
      <w:r>
        <w:rPr>
          <w:rFonts w:ascii="Arial" w:hAnsi="Arial" w:cs="Arial"/>
          <w:sz w:val="24"/>
          <w:szCs w:val="24"/>
        </w:rPr>
        <w:t>uer órgão ou repartição pública</w:t>
      </w:r>
      <w:r w:rsidRPr="000517EA">
        <w:rPr>
          <w:rFonts w:ascii="Arial" w:hAnsi="Arial" w:cs="Arial"/>
          <w:sz w:val="24"/>
          <w:szCs w:val="24"/>
        </w:rPr>
        <w:t xml:space="preserve">. </w:t>
      </w:r>
    </w:p>
    <w:p w:rsidR="00E2476C" w:rsidRPr="000517EA" w:rsidP="00561CE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2476C" w:rsidRPr="000517EA" w:rsidP="00561CE4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0517EA">
        <w:rPr>
          <w:rFonts w:ascii="Arial" w:hAnsi="Arial" w:cs="Arial"/>
          <w:sz w:val="24"/>
          <w:szCs w:val="24"/>
        </w:rPr>
        <w:t xml:space="preserve">Autoria: </w:t>
      </w:r>
      <w:r w:rsidRPr="000517EA" w:rsidR="00374456">
        <w:rPr>
          <w:rFonts w:ascii="Arial" w:hAnsi="Arial" w:cs="Arial"/>
          <w:sz w:val="24"/>
          <w:szCs w:val="24"/>
        </w:rPr>
        <w:t>Eliel Miranda</w:t>
      </w:r>
    </w:p>
    <w:p w:rsidR="00E2476C" w:rsidRPr="000517EA" w:rsidP="00561CE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2476C" w:rsidRPr="000517EA" w:rsidP="00561CE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517EA">
        <w:rPr>
          <w:rFonts w:ascii="Arial" w:hAnsi="Arial" w:cs="Arial"/>
          <w:sz w:val="24"/>
          <w:szCs w:val="24"/>
        </w:rPr>
        <w:t>Rafael Piovezan</w:t>
      </w:r>
      <w:r w:rsidRPr="000517EA">
        <w:rPr>
          <w:rFonts w:ascii="Arial" w:hAnsi="Arial" w:cs="Arial"/>
          <w:sz w:val="24"/>
          <w:szCs w:val="24"/>
        </w:rPr>
        <w:t xml:space="preserve">, Prefeito do município de Santa Bárbara d’Oeste, Estado de São Paulo, no uso das atribuições que lhe são conferidas por lei, faz saber que a Câmara Municipal aprovou o Projeto de Lei de autoria do Vereador </w:t>
      </w:r>
      <w:r w:rsidRPr="000517EA">
        <w:rPr>
          <w:rFonts w:ascii="Arial" w:hAnsi="Arial" w:cs="Arial"/>
          <w:sz w:val="24"/>
          <w:szCs w:val="24"/>
        </w:rPr>
        <w:t>Eliel Miranda</w:t>
      </w:r>
      <w:r w:rsidRPr="000517EA" w:rsidR="00016596">
        <w:rPr>
          <w:rFonts w:ascii="Arial" w:hAnsi="Arial" w:cs="Arial"/>
          <w:sz w:val="24"/>
          <w:szCs w:val="24"/>
        </w:rPr>
        <w:t>, e</w:t>
      </w:r>
      <w:r w:rsidRPr="000517EA" w:rsidR="007D505B">
        <w:rPr>
          <w:rFonts w:ascii="Arial" w:hAnsi="Arial" w:cs="Arial"/>
          <w:sz w:val="24"/>
          <w:szCs w:val="24"/>
        </w:rPr>
        <w:t xml:space="preserve"> ele</w:t>
      </w:r>
      <w:r w:rsidRPr="000517EA">
        <w:rPr>
          <w:rFonts w:ascii="Arial" w:hAnsi="Arial" w:cs="Arial"/>
          <w:sz w:val="24"/>
          <w:szCs w:val="24"/>
        </w:rPr>
        <w:t xml:space="preserve"> sanciona e promulga a seguinte Lei:</w:t>
      </w:r>
    </w:p>
    <w:p w:rsidR="00DF4A63" w:rsidRPr="000517EA" w:rsidP="00561CE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016596" w:rsidRPr="000517EA" w:rsidP="00561CE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517EA">
        <w:rPr>
          <w:rFonts w:ascii="Arial" w:hAnsi="Arial" w:cs="Arial"/>
          <w:sz w:val="24"/>
          <w:szCs w:val="24"/>
        </w:rPr>
        <w:t xml:space="preserve">Art. 1º </w:t>
      </w:r>
      <w:r w:rsidRPr="000517EA" w:rsidR="007D505B">
        <w:rPr>
          <w:rFonts w:ascii="Arial" w:hAnsi="Arial" w:cs="Arial"/>
          <w:sz w:val="24"/>
          <w:szCs w:val="24"/>
        </w:rPr>
        <w:t>O vereador tem livre acesso a todos os órgãos</w:t>
      </w:r>
      <w:r w:rsidRPr="000517EA" w:rsidR="000517EA">
        <w:rPr>
          <w:rFonts w:ascii="Arial" w:hAnsi="Arial" w:cs="Arial"/>
          <w:sz w:val="24"/>
          <w:szCs w:val="24"/>
        </w:rPr>
        <w:t xml:space="preserve"> públicos</w:t>
      </w:r>
      <w:r w:rsidRPr="000517EA" w:rsidR="007D505B">
        <w:rPr>
          <w:rFonts w:ascii="Arial" w:hAnsi="Arial" w:cs="Arial"/>
          <w:sz w:val="24"/>
          <w:szCs w:val="24"/>
        </w:rPr>
        <w:t xml:space="preserve"> </w:t>
      </w:r>
      <w:r w:rsidRPr="000517EA" w:rsidR="000517EA">
        <w:rPr>
          <w:rFonts w:ascii="Arial" w:hAnsi="Arial" w:cs="Arial"/>
          <w:sz w:val="24"/>
          <w:szCs w:val="24"/>
        </w:rPr>
        <w:t>ou</w:t>
      </w:r>
      <w:r w:rsidRPr="000517EA" w:rsidR="007D505B">
        <w:rPr>
          <w:rFonts w:ascii="Arial" w:hAnsi="Arial" w:cs="Arial"/>
          <w:sz w:val="24"/>
          <w:szCs w:val="24"/>
        </w:rPr>
        <w:t xml:space="preserve"> repartições públicas</w:t>
      </w:r>
      <w:r w:rsidR="000517EA">
        <w:rPr>
          <w:rFonts w:ascii="Arial" w:hAnsi="Arial" w:cs="Arial"/>
          <w:sz w:val="24"/>
          <w:szCs w:val="24"/>
        </w:rPr>
        <w:t xml:space="preserve"> abertas ao público ou ainda,</w:t>
      </w:r>
      <w:r w:rsidRPr="000517EA" w:rsidR="007D505B">
        <w:rPr>
          <w:rFonts w:ascii="Arial" w:hAnsi="Arial" w:cs="Arial"/>
          <w:sz w:val="24"/>
          <w:szCs w:val="24"/>
        </w:rPr>
        <w:t xml:space="preserve"> onde haja serviço público sendo prestado</w:t>
      </w:r>
      <w:r w:rsidRPr="000517EA">
        <w:rPr>
          <w:rFonts w:ascii="Arial" w:hAnsi="Arial" w:cs="Arial"/>
          <w:sz w:val="24"/>
          <w:szCs w:val="24"/>
        </w:rPr>
        <w:t>.</w:t>
      </w:r>
    </w:p>
    <w:p w:rsidR="007D505B" w:rsidRPr="000517EA" w:rsidP="00561CE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517EA">
        <w:rPr>
          <w:rFonts w:ascii="Arial" w:hAnsi="Arial" w:cs="Arial"/>
          <w:sz w:val="24"/>
          <w:szCs w:val="24"/>
        </w:rPr>
        <w:t>Parágrafo único. É vedado ao Poder Executivo condicionar o exercício do direito estabelecido no caput do art. 1º a prévio agendamento.</w:t>
      </w:r>
    </w:p>
    <w:p w:rsidR="00016596" w:rsidRPr="000517EA" w:rsidP="00561CE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7D505B" w:rsidRPr="000517EA" w:rsidP="00561CE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517EA">
        <w:rPr>
          <w:rFonts w:ascii="Arial" w:hAnsi="Arial" w:cs="Arial"/>
          <w:sz w:val="24"/>
          <w:szCs w:val="24"/>
        </w:rPr>
        <w:t xml:space="preserve">Art. 2º </w:t>
      </w:r>
      <w:r w:rsidRPr="000517EA">
        <w:rPr>
          <w:rFonts w:ascii="Arial" w:hAnsi="Arial" w:cs="Arial"/>
          <w:sz w:val="24"/>
          <w:szCs w:val="24"/>
        </w:rPr>
        <w:t>Nos órgãos públicos ou repartições públicas o vereador poderá observar todo funcionamento dos serviços realizados, respeitando a intimidade e a privacidade dos servidores e dos usuários do serviço público.</w:t>
      </w:r>
    </w:p>
    <w:p w:rsidR="00016596" w:rsidRPr="000517EA" w:rsidP="00561CE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517EA">
        <w:rPr>
          <w:rFonts w:ascii="Arial" w:hAnsi="Arial" w:cs="Arial"/>
          <w:sz w:val="24"/>
          <w:szCs w:val="24"/>
        </w:rPr>
        <w:t xml:space="preserve"> </w:t>
      </w:r>
    </w:p>
    <w:p w:rsidR="00016596" w:rsidRPr="000517EA" w:rsidP="00561CE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517EA">
        <w:rPr>
          <w:rFonts w:ascii="Arial" w:hAnsi="Arial" w:cs="Arial"/>
          <w:sz w:val="24"/>
          <w:szCs w:val="24"/>
        </w:rPr>
        <w:t xml:space="preserve">Art. 3º </w:t>
      </w:r>
      <w:r w:rsidR="000517EA">
        <w:rPr>
          <w:rFonts w:ascii="Arial" w:hAnsi="Arial" w:cs="Arial"/>
          <w:sz w:val="24"/>
          <w:szCs w:val="24"/>
        </w:rPr>
        <w:t xml:space="preserve">O vereador poderá </w:t>
      </w:r>
      <w:r w:rsidRPr="000517EA" w:rsidR="007D505B">
        <w:rPr>
          <w:rFonts w:ascii="Arial" w:hAnsi="Arial" w:cs="Arial"/>
          <w:sz w:val="24"/>
          <w:szCs w:val="24"/>
        </w:rPr>
        <w:t xml:space="preserve">ser acompanhado </w:t>
      </w:r>
      <w:r w:rsidR="000517EA">
        <w:rPr>
          <w:rFonts w:ascii="Arial" w:hAnsi="Arial" w:cs="Arial"/>
          <w:sz w:val="24"/>
          <w:szCs w:val="24"/>
        </w:rPr>
        <w:t xml:space="preserve">por </w:t>
      </w:r>
      <w:r w:rsidRPr="000517EA" w:rsidR="007D505B">
        <w:rPr>
          <w:rFonts w:ascii="Arial" w:hAnsi="Arial" w:cs="Arial"/>
          <w:sz w:val="24"/>
          <w:szCs w:val="24"/>
        </w:rPr>
        <w:t>funcionário público do setor que for vistoriar</w:t>
      </w:r>
      <w:r w:rsidRPr="000517EA">
        <w:rPr>
          <w:rFonts w:ascii="Arial" w:hAnsi="Arial" w:cs="Arial"/>
          <w:sz w:val="24"/>
          <w:szCs w:val="24"/>
        </w:rPr>
        <w:t>.</w:t>
      </w:r>
    </w:p>
    <w:p w:rsidR="000517EA" w:rsidRPr="000517EA" w:rsidP="00561CE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0517EA" w:rsidRPr="000517EA" w:rsidP="00561CE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517EA">
        <w:rPr>
          <w:rFonts w:ascii="Arial" w:hAnsi="Arial" w:cs="Arial"/>
          <w:sz w:val="24"/>
          <w:szCs w:val="24"/>
        </w:rPr>
        <w:t>Art. 4º Esta lei entra em vigor na data de sua publicação</w:t>
      </w:r>
    </w:p>
    <w:p w:rsidR="00E429BD" w:rsidRPr="000517EA" w:rsidP="00561CE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E2476C" w:rsidRPr="000517EA" w:rsidP="00561CE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517EA">
        <w:rPr>
          <w:rFonts w:ascii="Arial" w:hAnsi="Arial" w:cs="Arial"/>
          <w:sz w:val="24"/>
          <w:szCs w:val="24"/>
        </w:rPr>
        <w:t>Ple</w:t>
      </w:r>
      <w:r w:rsidRPr="000517EA" w:rsidR="00411541">
        <w:rPr>
          <w:rFonts w:ascii="Arial" w:hAnsi="Arial" w:cs="Arial"/>
          <w:sz w:val="24"/>
          <w:szCs w:val="24"/>
        </w:rPr>
        <w:t>n</w:t>
      </w:r>
      <w:r w:rsidRPr="000517EA" w:rsidR="009F53D3">
        <w:rPr>
          <w:rFonts w:ascii="Arial" w:hAnsi="Arial" w:cs="Arial"/>
          <w:sz w:val="24"/>
          <w:szCs w:val="24"/>
        </w:rPr>
        <w:t xml:space="preserve">ário “Dr. Tancredo Neves”, em </w:t>
      </w:r>
      <w:r w:rsidRPr="000517EA" w:rsidR="00016596">
        <w:rPr>
          <w:rFonts w:ascii="Arial" w:hAnsi="Arial" w:cs="Arial"/>
          <w:sz w:val="24"/>
          <w:szCs w:val="24"/>
        </w:rPr>
        <w:t>1</w:t>
      </w:r>
      <w:r w:rsidRPr="000517EA" w:rsidR="000517EA">
        <w:rPr>
          <w:rFonts w:ascii="Arial" w:hAnsi="Arial" w:cs="Arial"/>
          <w:sz w:val="24"/>
          <w:szCs w:val="24"/>
        </w:rPr>
        <w:t>2</w:t>
      </w:r>
      <w:r w:rsidRPr="000517EA" w:rsidR="00C11C5E">
        <w:rPr>
          <w:rFonts w:ascii="Arial" w:hAnsi="Arial" w:cs="Arial"/>
          <w:sz w:val="24"/>
          <w:szCs w:val="24"/>
        </w:rPr>
        <w:t xml:space="preserve"> </w:t>
      </w:r>
      <w:r w:rsidRPr="000517EA">
        <w:rPr>
          <w:rFonts w:ascii="Arial" w:hAnsi="Arial" w:cs="Arial"/>
          <w:sz w:val="24"/>
          <w:szCs w:val="24"/>
        </w:rPr>
        <w:t>de</w:t>
      </w:r>
      <w:r w:rsidRPr="000517EA" w:rsidR="00C11C5E">
        <w:rPr>
          <w:rFonts w:ascii="Arial" w:hAnsi="Arial" w:cs="Arial"/>
          <w:sz w:val="24"/>
          <w:szCs w:val="24"/>
        </w:rPr>
        <w:t xml:space="preserve"> fevereiro </w:t>
      </w:r>
      <w:r w:rsidRPr="000517EA">
        <w:rPr>
          <w:rFonts w:ascii="Arial" w:hAnsi="Arial" w:cs="Arial"/>
          <w:sz w:val="24"/>
          <w:szCs w:val="24"/>
        </w:rPr>
        <w:t>de 2.0</w:t>
      </w:r>
      <w:r w:rsidRPr="000517EA" w:rsidR="00411541">
        <w:rPr>
          <w:rFonts w:ascii="Arial" w:hAnsi="Arial" w:cs="Arial"/>
          <w:sz w:val="24"/>
          <w:szCs w:val="24"/>
        </w:rPr>
        <w:t>21</w:t>
      </w:r>
      <w:r w:rsidRPr="000517EA">
        <w:rPr>
          <w:rFonts w:ascii="Arial" w:hAnsi="Arial" w:cs="Arial"/>
          <w:sz w:val="24"/>
          <w:szCs w:val="24"/>
        </w:rPr>
        <w:t>.</w:t>
      </w:r>
    </w:p>
    <w:p w:rsidR="00E2476C" w:rsidRPr="000517EA" w:rsidP="00561CE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2476C" w:rsidRPr="000517EA" w:rsidP="00561CE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2476C" w:rsidRPr="000517EA" w:rsidP="00561CE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2476C" w:rsidRPr="000517EA" w:rsidP="00561CE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517EA">
        <w:rPr>
          <w:rFonts w:ascii="Arial" w:hAnsi="Arial" w:cs="Arial"/>
          <w:b/>
          <w:sz w:val="24"/>
          <w:szCs w:val="24"/>
        </w:rPr>
        <w:t>ELIEL MIRANDA</w:t>
      </w:r>
    </w:p>
    <w:p w:rsidR="00E2476C" w:rsidRPr="000517EA" w:rsidP="00561CE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517EA">
        <w:rPr>
          <w:rFonts w:ascii="Arial" w:hAnsi="Arial" w:cs="Arial"/>
          <w:b/>
          <w:sz w:val="24"/>
          <w:szCs w:val="24"/>
        </w:rPr>
        <w:t>-vereador-</w:t>
      </w:r>
    </w:p>
    <w:p w:rsidR="00E2476C" w:rsidRPr="000517EA" w:rsidP="00561CE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16596" w:rsidRPr="000517EA" w:rsidP="00561CE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F2C97" w:rsidRPr="000517EA" w:rsidP="00561CE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2476C" w:rsidRPr="000517EA" w:rsidP="00561CE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0517EA">
        <w:rPr>
          <w:rFonts w:ascii="Arial" w:hAnsi="Arial" w:cs="Arial"/>
          <w:b/>
          <w:sz w:val="24"/>
          <w:szCs w:val="24"/>
          <w:u w:val="single"/>
        </w:rPr>
        <w:t>EXPOSIÇÃO DE MOTIVOS</w:t>
      </w:r>
    </w:p>
    <w:p w:rsidR="00E2476C" w:rsidRPr="000517EA" w:rsidP="00561CE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16596" w:rsidRPr="000517EA" w:rsidP="00561CE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517EA">
        <w:rPr>
          <w:rFonts w:ascii="Arial" w:hAnsi="Arial" w:cs="Arial"/>
          <w:sz w:val="24"/>
          <w:szCs w:val="24"/>
        </w:rPr>
        <w:t>Trata-se de Projeto de Lei</w:t>
      </w:r>
      <w:r w:rsidRPr="000517EA" w:rsidR="000517EA">
        <w:rPr>
          <w:rFonts w:ascii="Arial" w:hAnsi="Arial" w:cs="Arial"/>
          <w:sz w:val="24"/>
          <w:szCs w:val="24"/>
        </w:rPr>
        <w:t xml:space="preserve"> que </w:t>
      </w:r>
      <w:r w:rsidR="003005BE">
        <w:rPr>
          <w:rFonts w:ascii="Arial" w:hAnsi="Arial" w:cs="Arial"/>
          <w:sz w:val="24"/>
          <w:szCs w:val="24"/>
        </w:rPr>
        <w:t>fixa</w:t>
      </w:r>
      <w:r w:rsidRPr="000517EA" w:rsidR="000517EA">
        <w:rPr>
          <w:rFonts w:ascii="Arial" w:hAnsi="Arial" w:cs="Arial"/>
          <w:sz w:val="24"/>
          <w:szCs w:val="24"/>
        </w:rPr>
        <w:t xml:space="preserve"> o livre acesso do vereador a qualquer repartição pública. </w:t>
      </w:r>
    </w:p>
    <w:p w:rsidR="000517EA" w:rsidRPr="000517EA" w:rsidP="00561CE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517EA">
        <w:rPr>
          <w:rFonts w:ascii="Arial" w:hAnsi="Arial" w:cs="Arial"/>
          <w:sz w:val="24"/>
          <w:szCs w:val="24"/>
        </w:rPr>
        <w:t>É sabido que o vereador poder fazer requerimentos para que o Poder Executivo responda sobre quaisquer assuntos.</w:t>
      </w:r>
    </w:p>
    <w:p w:rsidR="000517EA" w:rsidRPr="000517EA" w:rsidP="00561CE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517EA">
        <w:rPr>
          <w:rFonts w:ascii="Arial" w:hAnsi="Arial" w:cs="Arial"/>
          <w:sz w:val="24"/>
          <w:szCs w:val="24"/>
        </w:rPr>
        <w:t xml:space="preserve">No entanto, em muitos casos é necessário que haja a visita do vereador ao local que está sendo fiscalizado. </w:t>
      </w:r>
    </w:p>
    <w:p w:rsidR="00016596" w:rsidRPr="000517EA" w:rsidP="00561CE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517EA">
        <w:rPr>
          <w:rFonts w:ascii="Arial" w:hAnsi="Arial" w:cs="Arial"/>
          <w:sz w:val="24"/>
          <w:szCs w:val="24"/>
        </w:rPr>
        <w:t>Imperioso ressaltar que não pode ser condicionado o direito do livre acesso do vereador a órgão ou repartição pública.</w:t>
      </w:r>
    </w:p>
    <w:p w:rsidR="00016596" w:rsidRPr="000517EA" w:rsidP="00561CE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517EA">
        <w:rPr>
          <w:rFonts w:ascii="Arial" w:hAnsi="Arial" w:cs="Arial"/>
          <w:sz w:val="24"/>
          <w:szCs w:val="24"/>
        </w:rPr>
        <w:t>Ant</w:t>
      </w:r>
      <w:r w:rsidRPr="000517EA" w:rsidR="000517EA">
        <w:rPr>
          <w:rFonts w:ascii="Arial" w:hAnsi="Arial" w:cs="Arial"/>
          <w:sz w:val="24"/>
          <w:szCs w:val="24"/>
        </w:rPr>
        <w:t>e o exposto, submeto</w:t>
      </w:r>
      <w:r w:rsidRPr="000517EA">
        <w:rPr>
          <w:rFonts w:ascii="Arial" w:hAnsi="Arial" w:cs="Arial"/>
          <w:sz w:val="24"/>
          <w:szCs w:val="24"/>
        </w:rPr>
        <w:t xml:space="preserve"> á análise dos nobres Vereadores desta egrégia Casa o presente Projeto de Lei, esperando que o mesmo seja discutido e aprimorado de forma a alcançar os objetivos constantes da propositura.</w:t>
      </w:r>
    </w:p>
    <w:p w:rsidR="00016596" w:rsidRPr="000517EA" w:rsidP="00561CE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E5E32" w:rsidRPr="000517EA" w:rsidP="00561CE4">
      <w:pPr>
        <w:spacing w:line="276" w:lineRule="auto"/>
        <w:ind w:firstLine="2268"/>
        <w:jc w:val="center"/>
        <w:rPr>
          <w:rFonts w:ascii="Arial" w:hAnsi="Arial" w:cs="Arial"/>
          <w:sz w:val="24"/>
          <w:szCs w:val="24"/>
        </w:rPr>
      </w:pPr>
    </w:p>
    <w:p w:rsidR="00E2476C" w:rsidRPr="000517EA" w:rsidP="00561CE4">
      <w:pPr>
        <w:spacing w:line="276" w:lineRule="auto"/>
        <w:ind w:firstLine="1701"/>
        <w:rPr>
          <w:rFonts w:ascii="Arial" w:hAnsi="Arial" w:cs="Arial"/>
          <w:sz w:val="24"/>
          <w:szCs w:val="24"/>
        </w:rPr>
      </w:pPr>
      <w:r w:rsidRPr="000517EA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0517EA" w:rsidR="00016596">
        <w:rPr>
          <w:rFonts w:ascii="Arial" w:hAnsi="Arial" w:cs="Arial"/>
          <w:sz w:val="24"/>
          <w:szCs w:val="24"/>
        </w:rPr>
        <w:t>1</w:t>
      </w:r>
      <w:r w:rsidRPr="000517EA" w:rsidR="000517EA">
        <w:rPr>
          <w:rFonts w:ascii="Arial" w:hAnsi="Arial" w:cs="Arial"/>
          <w:sz w:val="24"/>
          <w:szCs w:val="24"/>
        </w:rPr>
        <w:t>2</w:t>
      </w:r>
      <w:r w:rsidRPr="000517EA" w:rsidR="00991F06">
        <w:rPr>
          <w:rFonts w:ascii="Arial" w:hAnsi="Arial" w:cs="Arial"/>
          <w:sz w:val="24"/>
          <w:szCs w:val="24"/>
        </w:rPr>
        <w:t xml:space="preserve"> </w:t>
      </w:r>
      <w:r w:rsidRPr="000517EA">
        <w:rPr>
          <w:rFonts w:ascii="Arial" w:hAnsi="Arial" w:cs="Arial"/>
          <w:sz w:val="24"/>
          <w:szCs w:val="24"/>
        </w:rPr>
        <w:t xml:space="preserve">de </w:t>
      </w:r>
      <w:r w:rsidRPr="000517EA" w:rsidR="00991F06">
        <w:rPr>
          <w:rFonts w:ascii="Arial" w:hAnsi="Arial" w:cs="Arial"/>
          <w:sz w:val="24"/>
          <w:szCs w:val="24"/>
        </w:rPr>
        <w:t xml:space="preserve">fevereiro </w:t>
      </w:r>
      <w:r w:rsidRPr="000517EA">
        <w:rPr>
          <w:rFonts w:ascii="Arial" w:hAnsi="Arial" w:cs="Arial"/>
          <w:sz w:val="24"/>
          <w:szCs w:val="24"/>
        </w:rPr>
        <w:t>de 2.0</w:t>
      </w:r>
      <w:r w:rsidRPr="000517EA" w:rsidR="00DF4A63">
        <w:rPr>
          <w:rFonts w:ascii="Arial" w:hAnsi="Arial" w:cs="Arial"/>
          <w:sz w:val="24"/>
          <w:szCs w:val="24"/>
        </w:rPr>
        <w:t>21</w:t>
      </w:r>
      <w:r w:rsidRPr="000517EA">
        <w:rPr>
          <w:rFonts w:ascii="Arial" w:hAnsi="Arial" w:cs="Arial"/>
          <w:sz w:val="24"/>
          <w:szCs w:val="24"/>
        </w:rPr>
        <w:t>.</w:t>
      </w:r>
    </w:p>
    <w:p w:rsidR="00E2476C" w:rsidRPr="000517EA" w:rsidP="00561CE4">
      <w:pPr>
        <w:spacing w:line="276" w:lineRule="auto"/>
        <w:ind w:firstLine="1701"/>
        <w:rPr>
          <w:rFonts w:ascii="Arial" w:hAnsi="Arial" w:cs="Arial"/>
          <w:sz w:val="24"/>
          <w:szCs w:val="24"/>
        </w:rPr>
      </w:pPr>
    </w:p>
    <w:p w:rsidR="007F2C97" w:rsidRPr="000517EA" w:rsidP="00561CE4">
      <w:pPr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246171" w:rsidRPr="000517EA" w:rsidP="00561CE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2476C" w:rsidRPr="000517EA" w:rsidP="00561CE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517EA">
        <w:rPr>
          <w:rFonts w:ascii="Arial" w:hAnsi="Arial" w:cs="Arial"/>
          <w:b/>
          <w:sz w:val="24"/>
          <w:szCs w:val="24"/>
        </w:rPr>
        <w:t>ELIEL MIRANDA</w:t>
      </w:r>
    </w:p>
    <w:p w:rsidR="009F196D" w:rsidRPr="000517EA" w:rsidP="00561CE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517EA">
        <w:rPr>
          <w:rFonts w:ascii="Arial" w:hAnsi="Arial" w:cs="Arial"/>
          <w:b/>
          <w:sz w:val="24"/>
          <w:szCs w:val="24"/>
        </w:rPr>
        <w:t>-vereador-</w:t>
      </w:r>
    </w:p>
    <w:p w:rsidR="00016596" w:rsidRPr="000517EA" w:rsidP="00561CE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F2C97" w:rsidRPr="000517EA" w:rsidP="00561CE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16596" w:rsidRPr="000517EA" w:rsidP="00561CE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5121710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5722976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484202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6"/>
    <w:rsid w:val="000006A8"/>
    <w:rsid w:val="00016596"/>
    <w:rsid w:val="00017A84"/>
    <w:rsid w:val="000517EA"/>
    <w:rsid w:val="00092CF8"/>
    <w:rsid w:val="001122CD"/>
    <w:rsid w:val="00165DF4"/>
    <w:rsid w:val="00177B46"/>
    <w:rsid w:val="001A7EB9"/>
    <w:rsid w:val="001B478A"/>
    <w:rsid w:val="001D1394"/>
    <w:rsid w:val="00246171"/>
    <w:rsid w:val="00280063"/>
    <w:rsid w:val="00282FE8"/>
    <w:rsid w:val="002C6732"/>
    <w:rsid w:val="003005BE"/>
    <w:rsid w:val="0033648A"/>
    <w:rsid w:val="00373483"/>
    <w:rsid w:val="00374456"/>
    <w:rsid w:val="003D3AA8"/>
    <w:rsid w:val="003D4860"/>
    <w:rsid w:val="003E60B5"/>
    <w:rsid w:val="00401A11"/>
    <w:rsid w:val="00411541"/>
    <w:rsid w:val="00414B46"/>
    <w:rsid w:val="004438A8"/>
    <w:rsid w:val="00454EAC"/>
    <w:rsid w:val="0049057E"/>
    <w:rsid w:val="004B57DB"/>
    <w:rsid w:val="004C67DE"/>
    <w:rsid w:val="00561CE4"/>
    <w:rsid w:val="005C059C"/>
    <w:rsid w:val="005F1601"/>
    <w:rsid w:val="006657A6"/>
    <w:rsid w:val="00705ABB"/>
    <w:rsid w:val="0077514C"/>
    <w:rsid w:val="00775F22"/>
    <w:rsid w:val="007D505B"/>
    <w:rsid w:val="007E1EA6"/>
    <w:rsid w:val="007F2C97"/>
    <w:rsid w:val="008B427A"/>
    <w:rsid w:val="00927F49"/>
    <w:rsid w:val="00991F06"/>
    <w:rsid w:val="009D1CB4"/>
    <w:rsid w:val="009E0B79"/>
    <w:rsid w:val="009E7FC3"/>
    <w:rsid w:val="009F196D"/>
    <w:rsid w:val="009F53D3"/>
    <w:rsid w:val="00A13D56"/>
    <w:rsid w:val="00A50676"/>
    <w:rsid w:val="00A71CAF"/>
    <w:rsid w:val="00A9035B"/>
    <w:rsid w:val="00AA79E8"/>
    <w:rsid w:val="00AE702A"/>
    <w:rsid w:val="00C10BC7"/>
    <w:rsid w:val="00C11C5E"/>
    <w:rsid w:val="00C641BA"/>
    <w:rsid w:val="00C87EFC"/>
    <w:rsid w:val="00CD613B"/>
    <w:rsid w:val="00CE55F5"/>
    <w:rsid w:val="00CF7F49"/>
    <w:rsid w:val="00D26CB3"/>
    <w:rsid w:val="00D349EC"/>
    <w:rsid w:val="00D37B1B"/>
    <w:rsid w:val="00DE6295"/>
    <w:rsid w:val="00DF4A63"/>
    <w:rsid w:val="00E2476C"/>
    <w:rsid w:val="00E31BB5"/>
    <w:rsid w:val="00E429BD"/>
    <w:rsid w:val="00E61FF7"/>
    <w:rsid w:val="00E903BB"/>
    <w:rsid w:val="00EB6BF9"/>
    <w:rsid w:val="00EB7C26"/>
    <w:rsid w:val="00EB7D7D"/>
    <w:rsid w:val="00ED121B"/>
    <w:rsid w:val="00EE7983"/>
    <w:rsid w:val="00F16623"/>
    <w:rsid w:val="00F31A2F"/>
    <w:rsid w:val="00FA1EB8"/>
    <w:rsid w:val="00FD5CE1"/>
    <w:rsid w:val="00FE5E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u&#225;rio\Downloads\Projeto%20de%20Lei%20%20-%20Merenda%20para%20todos%20os%20profissionais%20da%20educa&#231;&#227;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 - Merenda para todos os profissionais da educação</Template>
  <TotalTime>1</TotalTime>
  <Pages>2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Henrique Macedo</cp:lastModifiedBy>
  <cp:revision>3</cp:revision>
  <cp:lastPrinted>2016-12-19T12:04:00Z</cp:lastPrinted>
  <dcterms:created xsi:type="dcterms:W3CDTF">2021-02-12T18:57:00Z</dcterms:created>
  <dcterms:modified xsi:type="dcterms:W3CDTF">2021-02-12T19:07:00Z</dcterms:modified>
</cp:coreProperties>
</file>