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3DE193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73378D">
        <w:rPr>
          <w:rFonts w:ascii="Arial" w:hAnsi="Arial" w:cs="Arial"/>
          <w:sz w:val="24"/>
          <w:szCs w:val="24"/>
        </w:rPr>
        <w:t xml:space="preserve">José de Campos, 286, </w:t>
      </w:r>
      <w:r w:rsidR="00A57304">
        <w:rPr>
          <w:rFonts w:ascii="Arial" w:hAnsi="Arial" w:cs="Arial"/>
          <w:sz w:val="24"/>
          <w:szCs w:val="24"/>
        </w:rPr>
        <w:t>Chácaras</w:t>
      </w:r>
      <w:bookmarkStart w:id="0" w:name="_GoBack"/>
      <w:bookmarkEnd w:id="0"/>
      <w:r w:rsidR="00A57304">
        <w:rPr>
          <w:rFonts w:ascii="Arial" w:hAnsi="Arial" w:cs="Arial"/>
          <w:sz w:val="24"/>
          <w:szCs w:val="24"/>
        </w:rPr>
        <w:t xml:space="preserve"> </w:t>
      </w:r>
      <w:r w:rsidR="0073378D">
        <w:rPr>
          <w:rFonts w:ascii="Arial" w:hAnsi="Arial" w:cs="Arial"/>
          <w:sz w:val="24"/>
          <w:szCs w:val="24"/>
        </w:rPr>
        <w:t>Recreio Paraiso.</w:t>
      </w:r>
    </w:p>
    <w:p w:rsidR="00062292" w:rsidP="00C9613F" w14:paraId="150A075B" w14:textId="7EB2BE3D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3378D">
        <w:rPr>
          <w:rFonts w:ascii="Arial" w:hAnsi="Arial" w:cs="Arial"/>
          <w:sz w:val="24"/>
          <w:szCs w:val="24"/>
        </w:rPr>
        <w:t>96106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F251A7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73378D">
        <w:rPr>
          <w:rFonts w:ascii="Arial" w:hAnsi="Arial" w:cs="Arial"/>
          <w:sz w:val="24"/>
          <w:szCs w:val="24"/>
        </w:rPr>
        <w:t xml:space="preserve"> José de Campos, 286, Recreio Paraiso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33E1B6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F532D">
        <w:rPr>
          <w:rFonts w:ascii="Arial" w:hAnsi="Arial" w:cs="Arial"/>
          <w:sz w:val="24"/>
          <w:szCs w:val="24"/>
        </w:rPr>
        <w:t>10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9184964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3392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2708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57304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BD6-A0B0-45E3-AD8B-2519D3F7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2021-02-10T11:50:00Z</dcterms:created>
  <dcterms:modified xsi:type="dcterms:W3CDTF">2021-02-12T10:34:00Z</dcterms:modified>
</cp:coreProperties>
</file>