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704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522E3FE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queimada na </w:t>
      </w:r>
      <w:r w:rsidR="00B830BD">
        <w:rPr>
          <w:rFonts w:ascii="Arial" w:hAnsi="Arial" w:cs="Arial"/>
          <w:sz w:val="24"/>
          <w:szCs w:val="24"/>
        </w:rPr>
        <w:t>Rua</w:t>
      </w:r>
      <w:r w:rsidR="00E305BA">
        <w:rPr>
          <w:rFonts w:ascii="Arial" w:hAnsi="Arial" w:cs="Arial"/>
          <w:sz w:val="24"/>
          <w:szCs w:val="24"/>
        </w:rPr>
        <w:t xml:space="preserve"> </w:t>
      </w:r>
      <w:r w:rsidR="003F532D">
        <w:rPr>
          <w:rFonts w:ascii="Arial" w:hAnsi="Arial" w:cs="Arial"/>
          <w:sz w:val="24"/>
          <w:szCs w:val="24"/>
        </w:rPr>
        <w:t>Tupis, 2822</w:t>
      </w:r>
      <w:r w:rsidR="003F532D">
        <w:rPr>
          <w:rFonts w:ascii="Arial" w:hAnsi="Arial" w:cs="Arial"/>
          <w:sz w:val="24"/>
          <w:szCs w:val="24"/>
        </w:rPr>
        <w:t>, Santa Rita de Cássia</w:t>
      </w:r>
      <w:r w:rsidR="003E13F8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410ACD93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3F532D">
        <w:rPr>
          <w:rFonts w:ascii="Arial" w:hAnsi="Arial" w:cs="Arial"/>
          <w:sz w:val="24"/>
          <w:szCs w:val="24"/>
        </w:rPr>
        <w:t>96107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3A4362CC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 xml:space="preserve">de troca de lâmpada queimada na </w:t>
      </w:r>
      <w:r>
        <w:rPr>
          <w:rFonts w:ascii="Arial" w:hAnsi="Arial" w:cs="Arial"/>
          <w:sz w:val="24"/>
          <w:szCs w:val="24"/>
        </w:rPr>
        <w:t>Ru</w:t>
      </w:r>
      <w:r w:rsidR="00E305BA">
        <w:rPr>
          <w:rFonts w:ascii="Arial" w:hAnsi="Arial" w:cs="Arial"/>
          <w:sz w:val="24"/>
          <w:szCs w:val="24"/>
        </w:rPr>
        <w:t>a</w:t>
      </w:r>
      <w:r w:rsidR="003F532D">
        <w:rPr>
          <w:rFonts w:ascii="Arial" w:hAnsi="Arial" w:cs="Arial"/>
          <w:sz w:val="24"/>
          <w:szCs w:val="24"/>
        </w:rPr>
        <w:t xml:space="preserve"> </w:t>
      </w:r>
      <w:r w:rsidR="003F532D">
        <w:rPr>
          <w:rFonts w:ascii="Arial" w:hAnsi="Arial" w:cs="Arial"/>
          <w:sz w:val="24"/>
          <w:szCs w:val="24"/>
        </w:rPr>
        <w:t>Tupis, 2822</w:t>
      </w:r>
      <w:r w:rsidR="003F532D">
        <w:rPr>
          <w:rFonts w:ascii="Arial" w:hAnsi="Arial" w:cs="Arial"/>
          <w:sz w:val="24"/>
          <w:szCs w:val="24"/>
        </w:rPr>
        <w:t>, Santa Rita de Cássia</w:t>
      </w:r>
      <w:r w:rsidR="003314B8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33E1B6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3F532D">
        <w:rPr>
          <w:rFonts w:ascii="Arial" w:hAnsi="Arial" w:cs="Arial"/>
          <w:sz w:val="24"/>
          <w:szCs w:val="24"/>
        </w:rPr>
        <w:t>10</w:t>
      </w:r>
      <w:bookmarkStart w:id="0" w:name="_GoBack"/>
      <w:bookmarkEnd w:id="0"/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142666986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961590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273051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877B76"/>
    <w:rsid w:val="008B526B"/>
    <w:rsid w:val="008D0F08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A6E97-2C63-4435-B558-0C1E5F299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2021-02-10T11:47:00Z</dcterms:created>
  <dcterms:modified xsi:type="dcterms:W3CDTF">2021-02-10T11:47:00Z</dcterms:modified>
</cp:coreProperties>
</file>