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DE4DF2">
        <w:rPr>
          <w:rFonts w:ascii="Arial" w:hAnsi="Arial" w:cs="Arial"/>
        </w:rPr>
        <w:t>$</w:t>
      </w:r>
      <w:r>
        <w:rPr>
          <w:rFonts w:ascii="Arial" w:hAnsi="Arial" w:cs="Arial"/>
        </w:rPr>
        <w:t>Nº</w:t>
      </w:r>
      <w:r w:rsidR="00DE4DF2">
        <w:rPr>
          <w:rFonts w:ascii="Arial" w:hAnsi="Arial" w:cs="Arial"/>
        </w:rPr>
        <w:t>2021</w:t>
      </w:r>
      <w:bookmarkStart w:id="0" w:name="_GoBack"/>
      <w:bookmarkEnd w:id="0"/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A00E30">
        <w:rPr>
          <w:rFonts w:ascii="Arial" w:hAnsi="Arial" w:cs="Arial"/>
          <w:sz w:val="24"/>
          <w:szCs w:val="24"/>
        </w:rPr>
        <w:t xml:space="preserve"> a CPFL (Companhia de Força e Luz)</w:t>
      </w:r>
      <w:r w:rsidR="00B65C90">
        <w:rPr>
          <w:rFonts w:ascii="Arial" w:hAnsi="Arial" w:cs="Arial"/>
          <w:sz w:val="24"/>
          <w:szCs w:val="24"/>
        </w:rPr>
        <w:t xml:space="preserve"> para faça uma vistoria técnica</w:t>
      </w:r>
      <w:r w:rsidR="00A00E30">
        <w:rPr>
          <w:rFonts w:ascii="Arial" w:hAnsi="Arial" w:cs="Arial"/>
          <w:sz w:val="24"/>
          <w:szCs w:val="24"/>
        </w:rPr>
        <w:t xml:space="preserve"> </w:t>
      </w:r>
      <w:r w:rsidR="00B65C90">
        <w:rPr>
          <w:rFonts w:ascii="Arial" w:hAnsi="Arial" w:cs="Arial"/>
          <w:sz w:val="24"/>
          <w:szCs w:val="24"/>
        </w:rPr>
        <w:t>na região do Distrito Industrial Bandeirantes,</w:t>
      </w:r>
      <w:r w:rsidR="0035663E">
        <w:rPr>
          <w:rFonts w:ascii="Arial" w:hAnsi="Arial" w:cs="Arial"/>
          <w:sz w:val="24"/>
          <w:szCs w:val="24"/>
        </w:rPr>
        <w:t xml:space="preserve"> devido a constante</w:t>
      </w:r>
      <w:r w:rsidR="00B65C90">
        <w:rPr>
          <w:rFonts w:ascii="Arial" w:hAnsi="Arial" w:cs="Arial"/>
          <w:sz w:val="24"/>
          <w:szCs w:val="24"/>
        </w:rPr>
        <w:t xml:space="preserve"> de queda de energia </w:t>
      </w:r>
      <w:r w:rsidR="0035663E">
        <w:rPr>
          <w:rFonts w:ascii="Arial" w:hAnsi="Arial" w:cs="Arial"/>
          <w:sz w:val="24"/>
          <w:szCs w:val="24"/>
        </w:rPr>
        <w:t>elétrica</w:t>
      </w:r>
      <w:r w:rsidR="00E21816">
        <w:rPr>
          <w:rFonts w:ascii="Arial" w:hAnsi="Arial" w:cs="Arial"/>
          <w:sz w:val="24"/>
          <w:szCs w:val="24"/>
        </w:rPr>
        <w:t>, neste município</w:t>
      </w:r>
      <w:r w:rsidR="001317C2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65C90">
        <w:rPr>
          <w:rFonts w:ascii="Arial" w:hAnsi="Arial" w:cs="Arial"/>
          <w:sz w:val="24"/>
          <w:szCs w:val="24"/>
        </w:rPr>
        <w:t>relatos dos empresários</w:t>
      </w:r>
      <w:r w:rsidRPr="00184022">
        <w:rPr>
          <w:rFonts w:ascii="Arial" w:hAnsi="Arial" w:cs="Arial"/>
          <w:sz w:val="24"/>
          <w:szCs w:val="24"/>
        </w:rPr>
        <w:t xml:space="preserve"> locais</w:t>
      </w:r>
      <w:r w:rsidR="00B65C90">
        <w:rPr>
          <w:rFonts w:ascii="Arial" w:hAnsi="Arial" w:cs="Arial"/>
          <w:sz w:val="24"/>
          <w:szCs w:val="24"/>
        </w:rPr>
        <w:t xml:space="preserve"> que ve</w:t>
      </w:r>
      <w:r w:rsidR="0035663E">
        <w:rPr>
          <w:rFonts w:ascii="Arial" w:hAnsi="Arial" w:cs="Arial"/>
          <w:sz w:val="24"/>
          <w:szCs w:val="24"/>
        </w:rPr>
        <w:t>m arcando com</w:t>
      </w:r>
      <w:r w:rsidR="00B65C90">
        <w:rPr>
          <w:rFonts w:ascii="Arial" w:hAnsi="Arial" w:cs="Arial"/>
          <w:sz w:val="24"/>
          <w:szCs w:val="24"/>
        </w:rPr>
        <w:t xml:space="preserve"> muitos prejuízos</w:t>
      </w:r>
      <w:r w:rsidR="00C84D84">
        <w:rPr>
          <w:rFonts w:ascii="Arial" w:hAnsi="Arial" w:cs="Arial"/>
          <w:sz w:val="24"/>
          <w:szCs w:val="24"/>
        </w:rPr>
        <w:t xml:space="preserve"> </w:t>
      </w:r>
      <w:r w:rsidR="00B65C90">
        <w:rPr>
          <w:rFonts w:ascii="Arial" w:hAnsi="Arial" w:cs="Arial"/>
          <w:sz w:val="24"/>
          <w:szCs w:val="24"/>
        </w:rPr>
        <w:t>com as quedas de energia</w:t>
      </w:r>
      <w:r w:rsidR="00C84D84">
        <w:rPr>
          <w:rFonts w:ascii="Arial" w:hAnsi="Arial" w:cs="Arial"/>
          <w:sz w:val="24"/>
          <w:szCs w:val="24"/>
        </w:rPr>
        <w:t>;</w:t>
      </w:r>
    </w:p>
    <w:p w:rsidR="001317C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5C90">
        <w:rPr>
          <w:rFonts w:ascii="Arial" w:hAnsi="Arial" w:cs="Arial"/>
          <w:sz w:val="24"/>
          <w:szCs w:val="24"/>
        </w:rPr>
        <w:t xml:space="preserve"> </w:t>
      </w:r>
      <w:r w:rsidR="0035663E">
        <w:rPr>
          <w:rFonts w:ascii="Arial" w:hAnsi="Arial" w:cs="Arial"/>
          <w:sz w:val="24"/>
          <w:szCs w:val="24"/>
        </w:rPr>
        <w:t>ao</w:t>
      </w:r>
      <w:r w:rsidR="00B65C90">
        <w:rPr>
          <w:rFonts w:ascii="Arial" w:hAnsi="Arial" w:cs="Arial"/>
          <w:sz w:val="24"/>
          <w:szCs w:val="24"/>
        </w:rPr>
        <w:t xml:space="preserve"> menos na </w:t>
      </w:r>
      <w:r w:rsidR="00B65C90">
        <w:rPr>
          <w:rFonts w:ascii="Arial" w:hAnsi="Arial" w:cs="Arial"/>
          <w:sz w:val="24"/>
          <w:szCs w:val="24"/>
        </w:rPr>
        <w:t>rua</w:t>
      </w:r>
      <w:r w:rsidR="00B65C90">
        <w:rPr>
          <w:rFonts w:ascii="Arial" w:hAnsi="Arial" w:cs="Arial"/>
          <w:sz w:val="24"/>
          <w:szCs w:val="24"/>
        </w:rPr>
        <w:t xml:space="preserve"> Milton </w:t>
      </w:r>
      <w:r w:rsidR="00B65C90">
        <w:rPr>
          <w:rFonts w:ascii="Arial" w:hAnsi="Arial" w:cs="Arial"/>
          <w:sz w:val="24"/>
          <w:szCs w:val="24"/>
        </w:rPr>
        <w:t>Kilner</w:t>
      </w:r>
      <w:r w:rsidR="00B65C90">
        <w:rPr>
          <w:rFonts w:ascii="Arial" w:hAnsi="Arial" w:cs="Arial"/>
          <w:sz w:val="24"/>
          <w:szCs w:val="24"/>
        </w:rPr>
        <w:t xml:space="preserve"> Pio todos os dias, sem exceção, </w:t>
      </w:r>
      <w:r w:rsidR="0035663E">
        <w:rPr>
          <w:rFonts w:ascii="Arial" w:hAnsi="Arial" w:cs="Arial"/>
          <w:sz w:val="24"/>
          <w:szCs w:val="24"/>
        </w:rPr>
        <w:t xml:space="preserve">há a </w:t>
      </w:r>
      <w:r w:rsidR="00B65C90">
        <w:rPr>
          <w:rFonts w:ascii="Arial" w:hAnsi="Arial" w:cs="Arial"/>
          <w:sz w:val="24"/>
          <w:szCs w:val="24"/>
        </w:rPr>
        <w:t>falta energia e já houve perda de maquinários</w:t>
      </w:r>
      <w:r w:rsidR="00C84D84">
        <w:rPr>
          <w:rFonts w:ascii="Arial" w:hAnsi="Arial" w:cs="Arial"/>
          <w:sz w:val="24"/>
          <w:szCs w:val="24"/>
        </w:rPr>
        <w:t>;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184022">
        <w:rPr>
          <w:rFonts w:ascii="Arial" w:hAnsi="Arial" w:cs="Arial"/>
          <w:sz w:val="24"/>
          <w:szCs w:val="24"/>
        </w:rPr>
        <w:t>que</w:t>
      </w:r>
      <w:r w:rsidR="00C84D84">
        <w:rPr>
          <w:rFonts w:ascii="Arial" w:hAnsi="Arial" w:cs="Arial"/>
          <w:sz w:val="24"/>
          <w:szCs w:val="24"/>
        </w:rPr>
        <w:t xml:space="preserve"> a CPFL</w:t>
      </w:r>
      <w:r w:rsidR="00B65C90">
        <w:rPr>
          <w:rFonts w:ascii="Arial" w:hAnsi="Arial" w:cs="Arial"/>
          <w:sz w:val="24"/>
          <w:szCs w:val="24"/>
        </w:rPr>
        <w:t xml:space="preserve"> segundo os empresários já está ciente do problema que persiste por mais de um ano</w:t>
      </w:r>
      <w:r w:rsidR="00C84D84">
        <w:rPr>
          <w:rFonts w:ascii="Arial" w:hAnsi="Arial" w:cs="Arial"/>
          <w:sz w:val="24"/>
          <w:szCs w:val="24"/>
        </w:rPr>
        <w:t>;</w:t>
      </w:r>
    </w:p>
    <w:p w:rsidR="00B65C9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5C9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por muitas vezes </w:t>
      </w:r>
      <w:r w:rsidR="0035663E">
        <w:rPr>
          <w:rFonts w:ascii="Arial" w:hAnsi="Arial" w:cs="Arial"/>
          <w:sz w:val="24"/>
          <w:szCs w:val="24"/>
        </w:rPr>
        <w:t xml:space="preserve">a energia </w:t>
      </w:r>
      <w:r>
        <w:rPr>
          <w:rFonts w:ascii="Arial" w:hAnsi="Arial" w:cs="Arial"/>
          <w:sz w:val="24"/>
          <w:szCs w:val="24"/>
        </w:rPr>
        <w:t>fica na meia fase e por consci</w:t>
      </w:r>
      <w:r w:rsidR="0035663E">
        <w:rPr>
          <w:rFonts w:ascii="Arial" w:hAnsi="Arial" w:cs="Arial"/>
          <w:sz w:val="24"/>
          <w:szCs w:val="24"/>
        </w:rPr>
        <w:t xml:space="preserve">ência ou não a tal falta </w:t>
      </w:r>
      <w:r>
        <w:rPr>
          <w:rFonts w:ascii="Arial" w:hAnsi="Arial" w:cs="Arial"/>
          <w:sz w:val="24"/>
          <w:szCs w:val="24"/>
        </w:rPr>
        <w:t>é sempre por volta das 11h30.</w:t>
      </w:r>
    </w:p>
    <w:p w:rsidR="00A177EC" w:rsidP="00184022">
      <w:pPr>
        <w:jc w:val="both"/>
        <w:rPr>
          <w:rFonts w:ascii="Arial" w:hAnsi="Arial" w:cs="Arial"/>
          <w:sz w:val="24"/>
          <w:szCs w:val="24"/>
        </w:rPr>
      </w:pPr>
    </w:p>
    <w:p w:rsidR="0035663E" w:rsidP="001840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84022">
        <w:rPr>
          <w:rFonts w:ascii="Arial" w:hAnsi="Arial" w:cs="Arial"/>
          <w:sz w:val="22"/>
          <w:szCs w:val="22"/>
        </w:rPr>
        <w:t xml:space="preserve">            Ante o exposto e nos termos do Capítulo IV do Título V do Regimento Interno desta Casa de Leis, a </w:t>
      </w:r>
      <w:r w:rsidRPr="00184022">
        <w:rPr>
          <w:rFonts w:ascii="Arial" w:hAnsi="Arial" w:cs="Arial"/>
          <w:b/>
          <w:sz w:val="22"/>
          <w:szCs w:val="22"/>
        </w:rPr>
        <w:t>CÂMARA MUNICIPAL DE SANTA BÁRBARA D’OESTE</w:t>
      </w:r>
      <w:r w:rsidRPr="00184022">
        <w:rPr>
          <w:rFonts w:ascii="Arial" w:hAnsi="Arial" w:cs="Arial"/>
          <w:sz w:val="22"/>
          <w:szCs w:val="22"/>
        </w:rPr>
        <w:t xml:space="preserve">, </w:t>
      </w:r>
      <w:r w:rsidRPr="00184022">
        <w:rPr>
          <w:rFonts w:ascii="Arial" w:hAnsi="Arial" w:cs="Arial"/>
          <w:b/>
          <w:sz w:val="22"/>
          <w:szCs w:val="22"/>
        </w:rPr>
        <w:t>ESTADO DE SÃO PAULO</w:t>
      </w:r>
      <w:r w:rsidR="00C84D84">
        <w:rPr>
          <w:rFonts w:ascii="Arial" w:hAnsi="Arial" w:cs="Arial"/>
          <w:sz w:val="22"/>
          <w:szCs w:val="22"/>
        </w:rPr>
        <w:t xml:space="preserve">, apela para </w:t>
      </w:r>
      <w:r w:rsidR="00B65C90">
        <w:rPr>
          <w:rFonts w:ascii="Arial" w:hAnsi="Arial" w:cs="Arial"/>
          <w:sz w:val="22"/>
          <w:szCs w:val="22"/>
        </w:rPr>
        <w:t xml:space="preserve">a </w:t>
      </w:r>
      <w:r w:rsidR="00C84D84">
        <w:rPr>
          <w:rFonts w:ascii="Arial" w:hAnsi="Arial" w:cs="Arial"/>
          <w:sz w:val="22"/>
          <w:szCs w:val="22"/>
        </w:rPr>
        <w:t xml:space="preserve">CPFL (Companhia de Força e Luz) para que </w:t>
      </w:r>
      <w:r w:rsidR="00B65C90">
        <w:rPr>
          <w:rFonts w:ascii="Arial" w:hAnsi="Arial" w:cs="Arial"/>
          <w:sz w:val="22"/>
          <w:szCs w:val="22"/>
        </w:rPr>
        <w:t>envie técnicos no local para evitar futuros transtornos a seus clientes</w:t>
      </w:r>
      <w:r w:rsidR="00C84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exposições</w:t>
      </w:r>
      <w:r w:rsidR="00C84D84">
        <w:rPr>
          <w:rFonts w:ascii="Arial" w:hAnsi="Arial" w:cs="Arial"/>
          <w:sz w:val="22"/>
          <w:szCs w:val="22"/>
        </w:rPr>
        <w:t xml:space="preserve"> de risco</w:t>
      </w:r>
      <w:r>
        <w:rPr>
          <w:rFonts w:ascii="Arial" w:hAnsi="Arial" w:cs="Arial"/>
          <w:sz w:val="22"/>
          <w:szCs w:val="22"/>
        </w:rPr>
        <w:t>s, e a não solução do problema citado por resultar em um processo judicial junto a Comarca de Santa Bárbara d’ Oeste, respaldos nas leis de defesa do consumidor</w:t>
      </w:r>
      <w:r w:rsidRPr="00184022">
        <w:rPr>
          <w:rFonts w:ascii="Arial" w:hAnsi="Arial" w:cs="Arial"/>
          <w:sz w:val="22"/>
          <w:szCs w:val="22"/>
        </w:rPr>
        <w:t>.</w:t>
      </w:r>
    </w:p>
    <w:p w:rsidR="00A177EC" w:rsidP="0035663E">
      <w:pPr>
        <w:outlineLvl w:val="0"/>
        <w:rPr>
          <w:rFonts w:ascii="Arial" w:hAnsi="Arial" w:cs="Arial"/>
          <w:sz w:val="24"/>
          <w:szCs w:val="24"/>
        </w:rPr>
      </w:pPr>
    </w:p>
    <w:p w:rsidR="001317C2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35663E">
        <w:rPr>
          <w:rFonts w:ascii="Arial" w:hAnsi="Arial" w:cs="Arial"/>
          <w:sz w:val="24"/>
          <w:szCs w:val="24"/>
        </w:rPr>
        <w:t>ário “Dr. Tancredo Neves”, em 11</w:t>
      </w:r>
      <w:r w:rsidR="00C84D84">
        <w:rPr>
          <w:rFonts w:ascii="Arial" w:hAnsi="Arial" w:cs="Arial"/>
          <w:sz w:val="24"/>
          <w:szCs w:val="24"/>
        </w:rPr>
        <w:t xml:space="preserve"> de Fevereir</w:t>
      </w:r>
      <w:r w:rsidR="00757284">
        <w:rPr>
          <w:rFonts w:ascii="Arial" w:hAnsi="Arial" w:cs="Arial"/>
          <w:sz w:val="24"/>
          <w:szCs w:val="24"/>
        </w:rPr>
        <w:t>o de 2021.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72381E" w:rsidP="003566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72381E" w:rsidP="001840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381E" w:rsidP="007238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317C2"/>
    <w:rsid w:val="00184022"/>
    <w:rsid w:val="001B478A"/>
    <w:rsid w:val="001D1394"/>
    <w:rsid w:val="0033648A"/>
    <w:rsid w:val="0035663E"/>
    <w:rsid w:val="00373483"/>
    <w:rsid w:val="003D3AA8"/>
    <w:rsid w:val="00454EAC"/>
    <w:rsid w:val="0049057E"/>
    <w:rsid w:val="004B57DB"/>
    <w:rsid w:val="004C67DE"/>
    <w:rsid w:val="00634ADE"/>
    <w:rsid w:val="0066382B"/>
    <w:rsid w:val="00705ABB"/>
    <w:rsid w:val="0072381E"/>
    <w:rsid w:val="007323CA"/>
    <w:rsid w:val="00757284"/>
    <w:rsid w:val="007B039C"/>
    <w:rsid w:val="009F196D"/>
    <w:rsid w:val="009F65BD"/>
    <w:rsid w:val="00A00E30"/>
    <w:rsid w:val="00A177EC"/>
    <w:rsid w:val="00A71CAF"/>
    <w:rsid w:val="00A9035B"/>
    <w:rsid w:val="00AC1053"/>
    <w:rsid w:val="00AE702A"/>
    <w:rsid w:val="00B2282A"/>
    <w:rsid w:val="00B65C90"/>
    <w:rsid w:val="00C84D84"/>
    <w:rsid w:val="00CD613B"/>
    <w:rsid w:val="00CF7F49"/>
    <w:rsid w:val="00D26CB3"/>
    <w:rsid w:val="00DE4DF2"/>
    <w:rsid w:val="00E21816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9</cp:revision>
  <cp:lastPrinted>2013-01-24T12:50:00Z</cp:lastPrinted>
  <dcterms:created xsi:type="dcterms:W3CDTF">2014-01-14T17:38:00Z</dcterms:created>
  <dcterms:modified xsi:type="dcterms:W3CDTF">2021-02-11T19:15:00Z</dcterms:modified>
</cp:coreProperties>
</file>