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B588C">
        <w:rPr>
          <w:rFonts w:ascii="Arial" w:hAnsi="Arial" w:cs="Arial"/>
        </w:rPr>
        <w:t>02539</w:t>
      </w:r>
      <w:r w:rsidRPr="00C355D1">
        <w:rPr>
          <w:rFonts w:ascii="Arial" w:hAnsi="Arial" w:cs="Arial"/>
        </w:rPr>
        <w:t>/</w:t>
      </w:r>
      <w:r w:rsidR="00FB588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8C081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5A3F90">
        <w:rPr>
          <w:rFonts w:ascii="Arial" w:hAnsi="Arial" w:cs="Arial"/>
          <w:sz w:val="24"/>
          <w:szCs w:val="24"/>
        </w:rPr>
        <w:t>roçagem em praça</w:t>
      </w:r>
      <w:r w:rsidR="00CF0D60">
        <w:rPr>
          <w:rFonts w:ascii="Arial" w:hAnsi="Arial" w:cs="Arial"/>
          <w:sz w:val="24"/>
          <w:szCs w:val="24"/>
        </w:rPr>
        <w:t xml:space="preserve"> pública n</w:t>
      </w:r>
      <w:r>
        <w:rPr>
          <w:rFonts w:ascii="Arial" w:hAnsi="Arial" w:cs="Arial"/>
          <w:sz w:val="24"/>
          <w:szCs w:val="24"/>
        </w:rPr>
        <w:t xml:space="preserve">a </w:t>
      </w:r>
      <w:r w:rsidR="005A3F90">
        <w:rPr>
          <w:rFonts w:ascii="Arial" w:hAnsi="Arial" w:cs="Arial"/>
          <w:sz w:val="24"/>
          <w:szCs w:val="24"/>
        </w:rPr>
        <w:t>Vitorio Uetuki</w:t>
      </w:r>
      <w:r w:rsidR="00D673D7" w:rsidRPr="00D673D7">
        <w:rPr>
          <w:rFonts w:ascii="Arial" w:hAnsi="Arial" w:cs="Arial"/>
          <w:sz w:val="24"/>
          <w:szCs w:val="24"/>
        </w:rPr>
        <w:t xml:space="preserve">, com a Rua </w:t>
      </w:r>
      <w:r w:rsidR="005A3F90">
        <w:rPr>
          <w:rFonts w:ascii="Arial" w:hAnsi="Arial" w:cs="Arial"/>
          <w:sz w:val="24"/>
          <w:szCs w:val="24"/>
        </w:rPr>
        <w:t>Casario Bignotto</w:t>
      </w:r>
      <w:r w:rsidR="00D673D7" w:rsidRPr="00D673D7">
        <w:rPr>
          <w:rFonts w:ascii="Arial" w:hAnsi="Arial" w:cs="Arial"/>
          <w:sz w:val="24"/>
          <w:szCs w:val="24"/>
        </w:rPr>
        <w:t xml:space="preserve"> e Rua </w:t>
      </w:r>
      <w:r w:rsidR="005A3F90">
        <w:rPr>
          <w:rFonts w:ascii="Arial" w:hAnsi="Arial" w:cs="Arial"/>
          <w:sz w:val="24"/>
          <w:szCs w:val="24"/>
        </w:rPr>
        <w:t>do Cloro</w:t>
      </w:r>
      <w:r w:rsidR="00D673D7" w:rsidRPr="00D673D7">
        <w:rPr>
          <w:rFonts w:ascii="Arial" w:hAnsi="Arial" w:cs="Arial"/>
          <w:sz w:val="24"/>
          <w:szCs w:val="24"/>
        </w:rPr>
        <w:t>, no Jd</w:t>
      </w:r>
      <w:r w:rsidR="00D673D7">
        <w:rPr>
          <w:rFonts w:ascii="Arial" w:hAnsi="Arial" w:cs="Arial"/>
          <w:sz w:val="24"/>
          <w:szCs w:val="24"/>
        </w:rPr>
        <w:t>.</w:t>
      </w:r>
      <w:r w:rsidR="00D673D7" w:rsidRPr="00D673D7">
        <w:rPr>
          <w:rFonts w:ascii="Arial" w:hAnsi="Arial" w:cs="Arial"/>
          <w:sz w:val="24"/>
          <w:szCs w:val="24"/>
        </w:rPr>
        <w:t xml:space="preserve"> </w:t>
      </w:r>
      <w:r w:rsidR="005A3F90">
        <w:rPr>
          <w:rFonts w:ascii="Arial" w:hAnsi="Arial" w:cs="Arial"/>
          <w:sz w:val="24"/>
          <w:szCs w:val="24"/>
        </w:rPr>
        <w:t>Jerivá</w:t>
      </w:r>
      <w:r w:rsidR="008C0812">
        <w:rPr>
          <w:rFonts w:ascii="Arial" w:hAnsi="Arial" w:cs="Arial"/>
          <w:sz w:val="24"/>
          <w:szCs w:val="24"/>
        </w:rPr>
        <w:t>.</w:t>
      </w:r>
    </w:p>
    <w:p w:rsidR="008C0812" w:rsidRPr="00C355D1" w:rsidRDefault="008C0812" w:rsidP="008C081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</w:t>
      </w:r>
      <w:r w:rsidR="005A3F90" w:rsidRPr="005A3F90">
        <w:rPr>
          <w:rFonts w:ascii="Arial" w:hAnsi="Arial" w:cs="Arial"/>
          <w:bCs/>
          <w:sz w:val="24"/>
          <w:szCs w:val="24"/>
        </w:rPr>
        <w:t>roçagem em praça pública na Vitorio Uetuki, com a Rua Casario Bignotto e Rua do Cloro, no Jd. Jerivá.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o mato está muito alto, </w:t>
      </w:r>
      <w:r w:rsidR="005A3F90">
        <w:rPr>
          <w:rFonts w:ascii="Arial" w:hAnsi="Arial" w:cs="Arial"/>
        </w:rPr>
        <w:t>sendo utilizados pa</w:t>
      </w:r>
      <w:r>
        <w:rPr>
          <w:rFonts w:ascii="Arial" w:hAnsi="Arial" w:cs="Arial"/>
        </w:rPr>
        <w:t>r</w:t>
      </w:r>
      <w:r w:rsidR="005A3F9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3F90">
        <w:rPr>
          <w:rFonts w:ascii="Arial" w:hAnsi="Arial" w:cs="Arial"/>
          <w:sz w:val="24"/>
          <w:szCs w:val="24"/>
        </w:rPr>
        <w:t>19</w:t>
      </w:r>
      <w:r w:rsidR="00CF0D60">
        <w:rPr>
          <w:rFonts w:ascii="Arial" w:hAnsi="Arial" w:cs="Arial"/>
          <w:sz w:val="24"/>
          <w:szCs w:val="24"/>
        </w:rPr>
        <w:t xml:space="preserve"> de </w:t>
      </w:r>
      <w:r w:rsidR="00D673D7">
        <w:rPr>
          <w:rFonts w:ascii="Arial" w:hAnsi="Arial" w:cs="Arial"/>
          <w:sz w:val="24"/>
          <w:szCs w:val="24"/>
        </w:rPr>
        <w:t>abril</w:t>
      </w:r>
      <w:r w:rsidR="00CF0D60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5E" w:rsidRDefault="00A56A5E">
      <w:r>
        <w:separator/>
      </w:r>
    </w:p>
  </w:endnote>
  <w:endnote w:type="continuationSeparator" w:id="0">
    <w:p w:rsidR="00A56A5E" w:rsidRDefault="00A5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5E" w:rsidRDefault="00A56A5E">
      <w:r>
        <w:separator/>
      </w:r>
    </w:p>
  </w:footnote>
  <w:footnote w:type="continuationSeparator" w:id="0">
    <w:p w:rsidR="00A56A5E" w:rsidRDefault="00A56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4C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4C1E" w:rsidRPr="00554C1E" w:rsidRDefault="00554C1E" w:rsidP="00554C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4C1E">
                  <w:rPr>
                    <w:rFonts w:ascii="Arial" w:hAnsi="Arial" w:cs="Arial"/>
                    <w:b/>
                  </w:rPr>
                  <w:t>PROTOCOLO Nº: 04486/2013     DATA: 19/04/2013     HORA: 13:43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AF2"/>
    <w:rsid w:val="001B478A"/>
    <w:rsid w:val="001D1394"/>
    <w:rsid w:val="0033648A"/>
    <w:rsid w:val="00343E45"/>
    <w:rsid w:val="00373483"/>
    <w:rsid w:val="003D3AA8"/>
    <w:rsid w:val="00454EAC"/>
    <w:rsid w:val="00465C2A"/>
    <w:rsid w:val="00466D3F"/>
    <w:rsid w:val="0049057E"/>
    <w:rsid w:val="004B57DB"/>
    <w:rsid w:val="004C67DE"/>
    <w:rsid w:val="00554C1E"/>
    <w:rsid w:val="005A3F90"/>
    <w:rsid w:val="00705ABB"/>
    <w:rsid w:val="007B32E5"/>
    <w:rsid w:val="007B7EA6"/>
    <w:rsid w:val="008C0812"/>
    <w:rsid w:val="009A7C1A"/>
    <w:rsid w:val="009F196D"/>
    <w:rsid w:val="00A56A5E"/>
    <w:rsid w:val="00A669E8"/>
    <w:rsid w:val="00A71CAF"/>
    <w:rsid w:val="00A9035B"/>
    <w:rsid w:val="00AE702A"/>
    <w:rsid w:val="00AF17AB"/>
    <w:rsid w:val="00B37D94"/>
    <w:rsid w:val="00CD613B"/>
    <w:rsid w:val="00CF0D60"/>
    <w:rsid w:val="00CF7F49"/>
    <w:rsid w:val="00D26CB3"/>
    <w:rsid w:val="00D673D7"/>
    <w:rsid w:val="00E903BB"/>
    <w:rsid w:val="00EB7D7D"/>
    <w:rsid w:val="00EE7983"/>
    <w:rsid w:val="00F16623"/>
    <w:rsid w:val="00FB588C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