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A177EC" w:rsidRPr="004D7979" w:rsidP="00A177EC">
      <w:pPr>
        <w:pStyle w:val="Title"/>
        <w:rPr>
          <w:rFonts w:ascii="Arial" w:hAnsi="Arial" w:cs="Arial"/>
        </w:rPr>
      </w:pPr>
      <w:r w:rsidRPr="004D7979">
        <w:rPr>
          <w:rFonts w:ascii="Arial" w:hAnsi="Arial" w:cs="Arial"/>
        </w:rPr>
        <w:t xml:space="preserve">MOÇÃO Nº </w:t>
      </w:r>
      <w:r w:rsidRPr="004D7979">
        <w:rPr>
          <w:rFonts w:ascii="Arial" w:hAnsi="Arial" w:cs="Arial"/>
        </w:rPr>
        <w:t>113</w:t>
      </w:r>
      <w:r w:rsidRPr="004D7979">
        <w:rPr>
          <w:rFonts w:ascii="Arial" w:hAnsi="Arial" w:cs="Arial"/>
        </w:rPr>
        <w:t>/</w:t>
      </w:r>
      <w:r w:rsidRPr="004D7979">
        <w:rPr>
          <w:rFonts w:ascii="Arial" w:hAnsi="Arial" w:cs="Arial"/>
        </w:rPr>
        <w:t>2021</w:t>
      </w:r>
    </w:p>
    <w:p w:rsidR="00A177EC" w:rsidP="00A177EC">
      <w:pPr>
        <w:ind w:left="5040"/>
        <w:jc w:val="both"/>
        <w:rPr>
          <w:rFonts w:ascii="Arial" w:hAnsi="Arial" w:cs="Arial"/>
          <w:sz w:val="24"/>
          <w:szCs w:val="24"/>
        </w:rPr>
      </w:pPr>
    </w:p>
    <w:p w:rsidR="00BB36DF" w:rsidRPr="004D7979" w:rsidP="00A177EC">
      <w:pPr>
        <w:ind w:left="5040"/>
        <w:jc w:val="both"/>
        <w:rPr>
          <w:rFonts w:ascii="Arial" w:hAnsi="Arial" w:cs="Arial"/>
          <w:sz w:val="24"/>
          <w:szCs w:val="24"/>
        </w:rPr>
      </w:pPr>
    </w:p>
    <w:p w:rsidR="002761DB" w:rsidP="002761DB">
      <w:pPr>
        <w:ind w:left="4395"/>
        <w:jc w:val="both"/>
        <w:rPr>
          <w:rFonts w:ascii="Arial" w:hAnsi="Arial" w:cs="Arial"/>
          <w:sz w:val="22"/>
          <w:szCs w:val="22"/>
        </w:rPr>
      </w:pPr>
      <w:r w:rsidRPr="002761DB">
        <w:rPr>
          <w:rFonts w:ascii="Arial" w:hAnsi="Arial" w:cs="Arial"/>
          <w:sz w:val="22"/>
          <w:szCs w:val="22"/>
        </w:rPr>
        <w:t>Manifesta apelo ao Ilustríssimo Senhor Prefeito Municipal e ao Secretário Municipal de Obras e Serviços, para serviços de pavimentação na extensão de todas as</w:t>
      </w:r>
      <w:r w:rsidR="002F354B">
        <w:rPr>
          <w:rFonts w:ascii="Arial" w:hAnsi="Arial" w:cs="Arial"/>
          <w:sz w:val="22"/>
          <w:szCs w:val="22"/>
        </w:rPr>
        <w:t xml:space="preserve"> ruas do bairro Cruzeiro do Sul; Neste Município.</w:t>
      </w:r>
      <w:r w:rsidRPr="002761DB">
        <w:rPr>
          <w:rFonts w:ascii="Arial" w:hAnsi="Arial" w:cs="Arial"/>
          <w:sz w:val="22"/>
          <w:szCs w:val="22"/>
        </w:rPr>
        <w:t xml:space="preserve"> </w:t>
      </w:r>
    </w:p>
    <w:p w:rsidR="00BB36DF" w:rsidP="002761DB">
      <w:pPr>
        <w:ind w:left="4395"/>
        <w:jc w:val="both"/>
        <w:rPr>
          <w:rFonts w:ascii="Arial" w:hAnsi="Arial" w:cs="Arial"/>
          <w:sz w:val="22"/>
          <w:szCs w:val="22"/>
        </w:rPr>
      </w:pPr>
    </w:p>
    <w:p w:rsidR="00BB36DF" w:rsidRPr="002761DB" w:rsidP="002761DB">
      <w:pPr>
        <w:ind w:left="4395"/>
        <w:jc w:val="both"/>
        <w:rPr>
          <w:rFonts w:ascii="Arial" w:hAnsi="Arial" w:cs="Arial"/>
          <w:sz w:val="22"/>
          <w:szCs w:val="22"/>
        </w:rPr>
      </w:pPr>
    </w:p>
    <w:p w:rsidR="002761DB" w:rsidP="002761DB">
      <w:pPr>
        <w:ind w:left="284"/>
        <w:jc w:val="both"/>
        <w:rPr>
          <w:rFonts w:ascii="Arial" w:hAnsi="Arial" w:cs="Arial"/>
          <w:sz w:val="22"/>
          <w:szCs w:val="22"/>
        </w:rPr>
      </w:pPr>
      <w:r w:rsidRPr="002761DB">
        <w:rPr>
          <w:rFonts w:ascii="Arial" w:hAnsi="Arial" w:cs="Arial"/>
          <w:sz w:val="22"/>
          <w:szCs w:val="22"/>
        </w:rPr>
        <w:t xml:space="preserve">          </w:t>
      </w:r>
      <w:r>
        <w:rPr>
          <w:rFonts w:ascii="Arial" w:hAnsi="Arial" w:cs="Arial"/>
          <w:sz w:val="22"/>
          <w:szCs w:val="22"/>
        </w:rPr>
        <w:t xml:space="preserve">  </w:t>
      </w:r>
      <w:r w:rsidRPr="002761DB">
        <w:rPr>
          <w:rFonts w:ascii="Arial" w:hAnsi="Arial" w:cs="Arial"/>
          <w:sz w:val="22"/>
          <w:szCs w:val="22"/>
        </w:rPr>
        <w:t xml:space="preserve">Senhor Presidente, </w:t>
      </w:r>
    </w:p>
    <w:p w:rsidR="002761DB" w:rsidRPr="002761DB" w:rsidP="002761DB">
      <w:pPr>
        <w:ind w:left="284"/>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Senhores Vereadores,  </w:t>
      </w:r>
    </w:p>
    <w:p w:rsidR="00BB36DF" w:rsidP="002761DB">
      <w:pPr>
        <w:ind w:left="4395"/>
        <w:jc w:val="both"/>
        <w:rPr>
          <w:rFonts w:ascii="Arial" w:hAnsi="Arial" w:cs="Arial"/>
          <w:sz w:val="22"/>
          <w:szCs w:val="22"/>
        </w:rPr>
      </w:pPr>
    </w:p>
    <w:p w:rsidR="002761DB" w:rsidRPr="002761DB" w:rsidP="002761DB">
      <w:pPr>
        <w:ind w:left="4395"/>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CONSIDERANDO que munícipes residentes do bairro Jardim Santa Alice, procuraram este vereador no intuito de intermediar junto ao Poder Executivo Municipal, para que a Secretaria Municipal de Obras e Serviços realize serviços de pavimentação na extensão de todas as ruas do bairro Cruzeiro do Sul;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CONSIDERANDO que a reivindicação se dá ao fato de que as vias atualmente são de chão batido e, em dias de chuva ficam intransitáveis, e, em tempos de estiagem, as vias geram muita poeira devido à passagem de veículos, trazendo além de incômodos também problemas respiratórios de saúde aos moradores;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CONSIDERANDO ainda que esta é uma reivindicação antiga dos moradores que aguardam ansiosamente para que o bairro venha a ser contemplado com asfalto, amenizando ou sanando de uma vez por todas, os problemas atualmente ora enfrentados;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CONSIDERANDO que, a população reclama constantemente e tem imensa dificuldade em transitar pelas vias, principalmente em épocas de chuvas;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2761DB" w:rsidRPr="002761DB"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CONSIDERANDO por fim que, o bairro con</w:t>
      </w:r>
      <w:r>
        <w:rPr>
          <w:rFonts w:ascii="Arial" w:hAnsi="Arial" w:cs="Arial"/>
          <w:sz w:val="22"/>
          <w:szCs w:val="22"/>
        </w:rPr>
        <w:t>ta com mais de 1.8</w:t>
      </w:r>
      <w:r w:rsidRPr="002761DB">
        <w:rPr>
          <w:rFonts w:ascii="Arial" w:hAnsi="Arial" w:cs="Arial"/>
          <w:sz w:val="22"/>
          <w:szCs w:val="22"/>
        </w:rPr>
        <w:t xml:space="preserve">00 habitantes, o que originou um loteamento tipo chácara, porém com o desenvolvimento do município perdeu sua característica original, havendo a necessidade de receber melhorias na infraestrutura; </w:t>
      </w:r>
    </w:p>
    <w:p w:rsidR="002761DB" w:rsidRPr="002761DB" w:rsidP="002761DB">
      <w:pPr>
        <w:jc w:val="both"/>
        <w:rPr>
          <w:rFonts w:ascii="Arial" w:hAnsi="Arial" w:cs="Arial"/>
          <w:sz w:val="22"/>
          <w:szCs w:val="22"/>
        </w:rPr>
      </w:pPr>
      <w:r w:rsidRPr="002761DB">
        <w:rPr>
          <w:rFonts w:ascii="Arial" w:hAnsi="Arial" w:cs="Arial"/>
          <w:sz w:val="22"/>
          <w:szCs w:val="22"/>
        </w:rPr>
        <w:t xml:space="preserve"> </w:t>
      </w:r>
    </w:p>
    <w:p w:rsidR="00A177EC" w:rsidRPr="000E4608" w:rsidP="002761DB">
      <w:pPr>
        <w:jc w:val="both"/>
        <w:rPr>
          <w:rFonts w:ascii="Arial" w:hAnsi="Arial" w:cs="Arial"/>
          <w:sz w:val="22"/>
          <w:szCs w:val="22"/>
        </w:rPr>
      </w:pPr>
      <w:r>
        <w:rPr>
          <w:rFonts w:ascii="Arial" w:hAnsi="Arial" w:cs="Arial"/>
          <w:sz w:val="22"/>
          <w:szCs w:val="22"/>
        </w:rPr>
        <w:t xml:space="preserve">                  </w:t>
      </w:r>
      <w:r w:rsidRPr="002761DB">
        <w:rPr>
          <w:rFonts w:ascii="Arial" w:hAnsi="Arial" w:cs="Arial"/>
          <w:sz w:val="22"/>
          <w:szCs w:val="22"/>
        </w:rPr>
        <w:t xml:space="preserve">Ante o exposto e nos termos do Capítulo IV do Título V do Regimento Interno desta Casa de Leis, a CÂMARA MUNICIPAL DE SANTA BÁRBARA D’OESTE, ESTADO DE SÃO PAULO, apela ao Ilustríssimo Senhor Prefeito Municipal e ao Secretário Municipal de Obras e Serviços, para serviços de pavimentação na extensão de todas as ruas do bairro Cruzeiro do Sul, neste município. </w:t>
      </w:r>
    </w:p>
    <w:p w:rsidR="00A177EC" w:rsidRPr="000E4608" w:rsidP="002761DB">
      <w:pPr>
        <w:ind w:firstLine="1440"/>
        <w:jc w:val="both"/>
        <w:rPr>
          <w:rFonts w:ascii="Arial" w:hAnsi="Arial" w:cs="Arial"/>
          <w:sz w:val="22"/>
          <w:szCs w:val="22"/>
        </w:rPr>
      </w:pPr>
      <w:r w:rsidRPr="000E4608">
        <w:rPr>
          <w:rFonts w:ascii="Arial" w:hAnsi="Arial" w:cs="Arial"/>
          <w:sz w:val="22"/>
          <w:szCs w:val="22"/>
        </w:rPr>
        <w:t xml:space="preserve">         </w:t>
      </w:r>
    </w:p>
    <w:p w:rsidR="004D7979" w:rsidRPr="000E4608" w:rsidP="00A177EC">
      <w:pPr>
        <w:ind w:firstLine="1418"/>
        <w:outlineLvl w:val="0"/>
        <w:rPr>
          <w:rFonts w:ascii="Arial" w:hAnsi="Arial" w:cs="Arial"/>
          <w:sz w:val="22"/>
          <w:szCs w:val="22"/>
        </w:rPr>
      </w:pPr>
    </w:p>
    <w:p w:rsidR="00A177EC" w:rsidRPr="000E4608" w:rsidP="00A177EC">
      <w:pPr>
        <w:ind w:firstLine="1418"/>
        <w:outlineLvl w:val="0"/>
        <w:rPr>
          <w:rFonts w:ascii="Arial" w:hAnsi="Arial" w:cs="Arial"/>
          <w:sz w:val="22"/>
          <w:szCs w:val="22"/>
        </w:rPr>
      </w:pPr>
      <w:r w:rsidRPr="000E4608">
        <w:rPr>
          <w:rFonts w:ascii="Arial" w:hAnsi="Arial" w:cs="Arial"/>
          <w:sz w:val="22"/>
          <w:szCs w:val="22"/>
        </w:rPr>
        <w:t xml:space="preserve">Plenário “Dr. Tancredo Neves”, em </w:t>
      </w:r>
      <w:r w:rsidRPr="000E4608" w:rsidR="000E4608">
        <w:rPr>
          <w:rFonts w:ascii="Arial" w:hAnsi="Arial" w:cs="Arial"/>
          <w:sz w:val="22"/>
          <w:szCs w:val="22"/>
        </w:rPr>
        <w:t>09</w:t>
      </w:r>
      <w:r w:rsidRPr="000E4608">
        <w:rPr>
          <w:rFonts w:ascii="Arial" w:hAnsi="Arial" w:cs="Arial"/>
          <w:sz w:val="22"/>
          <w:szCs w:val="22"/>
        </w:rPr>
        <w:t xml:space="preserve"> de </w:t>
      </w:r>
      <w:r w:rsidRPr="000E4608" w:rsidR="000E4608">
        <w:rPr>
          <w:rFonts w:ascii="Arial" w:hAnsi="Arial" w:cs="Arial"/>
          <w:sz w:val="22"/>
          <w:szCs w:val="22"/>
        </w:rPr>
        <w:t>fevereiro</w:t>
      </w:r>
      <w:r w:rsidR="00BB36DF">
        <w:rPr>
          <w:rFonts w:ascii="Arial" w:hAnsi="Arial" w:cs="Arial"/>
          <w:sz w:val="22"/>
          <w:szCs w:val="22"/>
        </w:rPr>
        <w:t xml:space="preserve"> de 2</w:t>
      </w:r>
      <w:bookmarkStart w:id="0" w:name="_GoBack"/>
      <w:bookmarkEnd w:id="0"/>
      <w:r w:rsidRPr="000E4608">
        <w:rPr>
          <w:rFonts w:ascii="Arial" w:hAnsi="Arial" w:cs="Arial"/>
          <w:sz w:val="22"/>
          <w:szCs w:val="22"/>
        </w:rPr>
        <w:t>0</w:t>
      </w:r>
      <w:r w:rsidRPr="000E4608" w:rsidR="000E4608">
        <w:rPr>
          <w:rFonts w:ascii="Arial" w:hAnsi="Arial" w:cs="Arial"/>
          <w:sz w:val="22"/>
          <w:szCs w:val="22"/>
        </w:rPr>
        <w:t>2</w:t>
      </w:r>
      <w:r w:rsidRPr="000E4608">
        <w:rPr>
          <w:rFonts w:ascii="Arial" w:hAnsi="Arial" w:cs="Arial"/>
          <w:sz w:val="22"/>
          <w:szCs w:val="22"/>
        </w:rPr>
        <w:t>1.</w:t>
      </w:r>
    </w:p>
    <w:p w:rsidR="001947DD" w:rsidRPr="000E4608" w:rsidP="00A177EC">
      <w:pPr>
        <w:ind w:firstLine="1440"/>
        <w:rPr>
          <w:rFonts w:ascii="Arial" w:hAnsi="Arial" w:cs="Arial"/>
          <w:sz w:val="22"/>
          <w:szCs w:val="22"/>
        </w:rPr>
      </w:pPr>
    </w:p>
    <w:p w:rsidR="004D7979" w:rsidRPr="000E4608" w:rsidP="00A177EC">
      <w:pPr>
        <w:ind w:firstLine="1440"/>
        <w:rPr>
          <w:rFonts w:ascii="Arial" w:hAnsi="Arial" w:cs="Arial"/>
          <w:sz w:val="22"/>
          <w:szCs w:val="22"/>
        </w:rPr>
      </w:pPr>
    </w:p>
    <w:p w:rsidR="00F12488" w:rsidRPr="005E494B" w:rsidP="00F12488">
      <w:pPr>
        <w:jc w:val="center"/>
        <w:outlineLvl w:val="0"/>
        <w:rPr>
          <w:rFonts w:ascii="Arial" w:hAnsi="Arial" w:cs="Arial"/>
          <w:b/>
          <w:sz w:val="24"/>
          <w:szCs w:val="24"/>
        </w:rPr>
      </w:pPr>
      <w:r w:rsidRPr="005E494B">
        <w:rPr>
          <w:rFonts w:ascii="Arial" w:hAnsi="Arial" w:cs="Arial"/>
          <w:b/>
          <w:sz w:val="24"/>
          <w:szCs w:val="24"/>
        </w:rPr>
        <w:t>JESUS</w:t>
      </w:r>
    </w:p>
    <w:p w:rsidR="00F12488" w:rsidRPr="005E494B" w:rsidP="00F12488">
      <w:pPr>
        <w:tabs>
          <w:tab w:val="left" w:pos="3583"/>
        </w:tabs>
        <w:ind w:firstLine="1440"/>
        <w:rPr>
          <w:rFonts w:ascii="Arial" w:hAnsi="Arial" w:cs="Arial"/>
          <w:sz w:val="24"/>
          <w:szCs w:val="24"/>
        </w:rPr>
      </w:pPr>
      <w:r>
        <w:rPr>
          <w:rFonts w:ascii="Arial" w:hAnsi="Arial" w:cs="Arial"/>
          <w:sz w:val="24"/>
          <w:szCs w:val="24"/>
        </w:rPr>
        <w:t xml:space="preserve">            </w:t>
      </w:r>
      <w:r>
        <w:rPr>
          <w:rFonts w:ascii="Arial" w:hAnsi="Arial" w:cs="Arial"/>
          <w:b/>
          <w:sz w:val="24"/>
          <w:szCs w:val="24"/>
        </w:rPr>
        <w:t xml:space="preserve">     </w:t>
      </w:r>
      <w:r w:rsidRPr="005E494B">
        <w:rPr>
          <w:rFonts w:ascii="Arial" w:hAnsi="Arial" w:cs="Arial"/>
          <w:sz w:val="24"/>
          <w:szCs w:val="24"/>
        </w:rPr>
        <w:t>Valdenor</w:t>
      </w:r>
      <w:r w:rsidRPr="005E494B">
        <w:rPr>
          <w:rFonts w:ascii="Arial" w:hAnsi="Arial" w:cs="Arial"/>
          <w:sz w:val="24"/>
          <w:szCs w:val="24"/>
        </w:rPr>
        <w:t xml:space="preserve"> de Jesus G. Fonseca</w:t>
      </w:r>
    </w:p>
    <w:p w:rsidR="00F12488" w:rsidRPr="004D49E8" w:rsidP="00F12488">
      <w:pPr>
        <w:tabs>
          <w:tab w:val="left" w:pos="3583"/>
        </w:tabs>
        <w:rPr>
          <w:rFonts w:ascii="Arial" w:hAnsi="Arial" w:cs="Arial"/>
          <w:sz w:val="24"/>
          <w:szCs w:val="24"/>
        </w:rPr>
      </w:pPr>
      <w:r>
        <w:rPr>
          <w:rFonts w:ascii="Arial" w:hAnsi="Arial" w:cs="Arial"/>
          <w:sz w:val="24"/>
          <w:szCs w:val="24"/>
        </w:rPr>
        <w:tab/>
        <w:t xml:space="preserve">   -Vereador</w:t>
      </w:r>
      <w:r w:rsidRPr="004D49E8">
        <w:rPr>
          <w:rFonts w:ascii="Arial" w:hAnsi="Arial" w:cs="Arial"/>
          <w:sz w:val="24"/>
          <w:szCs w:val="24"/>
        </w:rPr>
        <w:t>-</w:t>
      </w:r>
    </w:p>
    <w:p w:rsidR="00F12488" w:rsidRPr="00B31B67" w:rsidP="00F12488">
      <w:pPr>
        <w:tabs>
          <w:tab w:val="left" w:pos="3030"/>
        </w:tabs>
        <w:ind w:firstLine="1440"/>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2252040</wp:posOffset>
            </wp:positionH>
            <wp:positionV relativeFrom="paragraph">
              <wp:posOffset>93980</wp:posOffset>
            </wp:positionV>
            <wp:extent cx="1000125" cy="517525"/>
            <wp:effectExtent l="0" t="0" r="9525" b="0"/>
            <wp:wrapSquare wrapText="bothSides"/>
            <wp:docPr id="12" name="Imagem 12" descr="Avante - Blog do Chicão Somavil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500621" name="Imagem 5" descr="Avante - Blog do Chicão Somavilla"/>
                    <pic:cNvPicPr>
                      <a:picLocks noChangeAspect="1" noChangeArrowheads="1"/>
                    </pic:cNvPicPr>
                  </pic:nvPicPr>
                  <pic:blipFill>
                    <a:blip xmlns:r="http://schemas.openxmlformats.org/officeDocument/2006/relationships" r:embed="rId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000125" cy="51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2488" w:rsidRPr="00FB2E28" w:rsidP="00F12488">
      <w:pPr>
        <w:tabs>
          <w:tab w:val="left" w:pos="3156"/>
        </w:tabs>
        <w:ind w:firstLine="120"/>
        <w:outlineLvl w:val="0"/>
        <w:rPr>
          <w:rFonts w:ascii="Arial" w:hAnsi="Arial" w:cs="Arial"/>
          <w:sz w:val="24"/>
          <w:szCs w:val="24"/>
        </w:rPr>
      </w:pPr>
    </w:p>
    <w:p w:rsidR="00C42B78" w:rsidRPr="004D7979" w:rsidP="00B53D9D">
      <w:pPr>
        <w:ind w:firstLine="120"/>
        <w:jc w:val="center"/>
        <w:outlineLvl w:val="0"/>
        <w:rPr>
          <w:rFonts w:ascii="Arial" w:hAnsi="Arial" w:cs="Arial"/>
          <w:sz w:val="24"/>
          <w:szCs w:val="24"/>
        </w:rPr>
      </w:pPr>
    </w:p>
    <w:sectPr w:rsidSect="005C684F">
      <w:headerReference w:type="default" r:id="rId5"/>
      <w:pgSz w:w="11907" w:h="16840" w:code="9"/>
      <w:pgMar w:top="2552" w:right="1701" w:bottom="0" w:left="1701" w:header="567"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C684F">
    <w:pPr>
      <w:pStyle w:val="Header"/>
    </w:pPr>
    <w:r>
      <w:rPr>
        <w:noProof/>
      </w:rPr>
      <mc:AlternateContent>
        <mc:Choice Requires="wps">
          <w:drawing>
            <wp:anchor distT="0" distB="0" distL="114300" distR="114300" simplePos="0" relativeHeight="251658240" behindDoc="0" locked="0" layoutInCell="1" allowOverlap="1">
              <wp:simplePos x="0" y="0"/>
              <wp:positionH relativeFrom="column">
                <wp:posOffset>424180</wp:posOffset>
              </wp:positionH>
              <wp:positionV relativeFrom="paragraph">
                <wp:posOffset>250190</wp:posOffset>
              </wp:positionV>
              <wp:extent cx="5342890" cy="1814576"/>
              <wp:effectExtent l="0" t="0" r="0" b="0"/>
              <wp:wrapNone/>
              <wp:docPr id="2" name="Caixa de Texto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34289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C684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P="001B478A">
                          <w:pPr>
                            <w:jc w:val="center"/>
                            <w:rPr>
                              <w:rFonts w:ascii="Arial" w:hAnsi="Arial" w:cs="Arial"/>
                              <w:sz w:val="32"/>
                              <w:szCs w:val="32"/>
                            </w:rPr>
                          </w:pPr>
                          <w:r w:rsidRPr="00D26CB3">
                            <w:rPr>
                              <w:rFonts w:ascii="Arial" w:hAnsi="Arial" w:cs="Arial"/>
                              <w:sz w:val="32"/>
                              <w:szCs w:val="32"/>
                            </w:rPr>
                            <w:t>“Palácio 15 de Junho”</w:t>
                          </w:r>
                        </w:p>
                      </w:txbxContent>
                    </wps:txbx>
                    <wps:bodyPr rot="0" vert="horz" wrap="square"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Caixa de Texto 2" o:spid="_x0000_s2049" type="#_x0000_t202" style="width:420.7pt;height:49.35pt;margin-top:19.7pt;margin-left:33.4pt;mso-height-percent:200;mso-height-relative:margin;mso-width-percent:0;mso-width-relative:margin;mso-wrap-distance-bottom:0;mso-wrap-distance-left:9pt;mso-wrap-distance-right:9pt;mso-wrap-distance-top:0;mso-wrap-style:square;position:absolute;visibility:visible;v-text-anchor:top;z-index:251660288" filled="f" strokecolor="white">
              <v:textbox style="mso-fit-shape-to-text:t">
                <w:txbxContent>
                  <w:p w:rsidR="005C684F" w:rsidRPr="00AE702A" w:rsidP="001B478A">
                    <w:pPr>
                      <w:jc w:val="center"/>
                      <w:rPr>
                        <w:rFonts w:ascii="Arial" w:hAnsi="Arial" w:cs="Arial"/>
                        <w:sz w:val="40"/>
                        <w:szCs w:val="40"/>
                      </w:rPr>
                    </w:pPr>
                    <w:r w:rsidRPr="00AE702A">
                      <w:rPr>
                        <w:rFonts w:ascii="Arial" w:hAnsi="Arial" w:cs="Arial"/>
                        <w:sz w:val="40"/>
                        <w:szCs w:val="40"/>
                      </w:rPr>
                      <w:t>Câmara Municipal de Santa Bárbara D´Oeste</w:t>
                    </w:r>
                  </w:p>
                  <w:p w:rsidR="005C684F" w:rsidRPr="00D26CB3" w:rsidP="001B478A">
                    <w:pPr>
                      <w:jc w:val="center"/>
                      <w:rPr>
                        <w:rFonts w:ascii="Arial" w:hAnsi="Arial" w:cs="Arial"/>
                        <w:sz w:val="32"/>
                        <w:szCs w:val="32"/>
                      </w:rPr>
                    </w:pPr>
                    <w:r w:rsidRPr="00D26CB3">
                      <w:rPr>
                        <w:rFonts w:ascii="Arial" w:hAnsi="Arial" w:cs="Arial"/>
                        <w:sz w:val="32"/>
                        <w:szCs w:val="32"/>
                      </w:rPr>
                      <w:t>“Palácio 15 de Junho”</w:t>
                    </w:r>
                  </w:p>
                </w:txbxContent>
              </v:textbox>
            </v:shape>
          </w:pict>
        </mc:Fallback>
      </mc:AlternateContent>
    </w:r>
    <w:r>
      <w:rPr>
        <w:noProof/>
      </w:rPr>
      <mc:AlternateContent>
        <mc:Choice Requires="wps">
          <w:drawing>
            <wp:anchor distT="0" distB="0" distL="114300" distR="114300" simplePos="0" relativeHeight="251661312" behindDoc="0" locked="0" layoutInCell="1" allowOverlap="1">
              <wp:simplePos x="0" y="0"/>
              <wp:positionH relativeFrom="column">
                <wp:posOffset>-767080</wp:posOffset>
              </wp:positionH>
              <wp:positionV relativeFrom="paragraph">
                <wp:posOffset>0</wp:posOffset>
              </wp:positionV>
              <wp:extent cx="2160270" cy="1814576"/>
              <wp:effectExtent l="0" t="0" r="0" b="0"/>
              <wp:wrapNone/>
              <wp:docPr id="1"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160270" cy="1814576"/>
                      </a:xfrm>
                      <a:prstGeom prst="rect">
                        <a:avLst/>
                      </a:prstGeom>
                      <a:noFill/>
                      <a:ln w="9525">
                        <a:solidFill>
                          <a:srgbClr val="FFFFFF"/>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5C684F">
                          <w:r>
                            <w:rPr>
                              <w:noProof/>
                            </w:rPr>
                            <w:drawing>
                              <wp:inline distT="0" distB="0" distL="0" distR="0">
                                <wp:extent cx="1025525" cy="1144905"/>
                                <wp:effectExtent l="0" t="0" r="3175" b="0"/>
                                <wp:docPr id="295150910"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8279541"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r>
                        </w:p>
                      </w:txbxContent>
                    </wps:txbx>
                    <wps:bodyPr rot="0" vert="horz" wrap="none"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 Box 4" o:spid="_x0000_s2050" type="#_x0000_t202" style="width:95.9pt;height:98.05pt;margin-top:0;margin-left:-60.4pt;mso-height-percent:200;mso-height-relative:margin;mso-width-percent:400;mso-width-relative:margin;mso-wrap-distance-bottom:0;mso-wrap-distance-left:9pt;mso-wrap-distance-right:9pt;mso-wrap-distance-top:0;mso-wrap-style:none;position:absolute;visibility:visible;v-text-anchor:top;z-index:251662336" filled="f" strokecolor="white">
              <v:textbox style="mso-fit-shape-to-text:t">
                <w:txbxContent>
                  <w:p w:rsidR="005C684F">
                    <w:drawing>
                      <wp:inline distT="0" distB="0" distL="0" distR="0">
                        <wp:extent cx="1025525" cy="1144905"/>
                        <wp:effectExtent l="0" t="0" r="3175" b="0"/>
                        <wp:docPr id="3" name="Imagem 2" descr="brasa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6189279" name="Picture 2" descr="brasao"/>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025525" cy="1144905"/>
                                </a:xfrm>
                                <a:prstGeom prst="rect">
                                  <a:avLst/>
                                </a:prstGeom>
                                <a:noFill/>
                                <a:ln>
                                  <a:noFill/>
                                </a:ln>
                              </pic:spPr>
                            </pic:pic>
                          </a:graphicData>
                        </a:graphic>
                      </wp:inline>
                    </w:drawing>
                  </w:p>
                </w:txbxContent>
              </v:textbox>
            </v:shape>
          </w:pict>
        </mc:Fallback>
      </mc:AlternateContent>
    </w:r>
    <w:r>
      <w:drawing>
        <wp:anchor simplePos="0" relativeHeight="251659264" behindDoc="0" locked="0" layoutInCell="1" allowOverlap="1">
          <wp:simplePos x="0" y="0"/>
          <wp:positionH relativeFrom="rightMargin">
            <wp:align>center</wp:align>
          </wp:positionH>
          <wp:positionV relativeFrom="page">
            <wp:align>center</wp:align>
          </wp:positionV>
          <wp:extent cx="381000" cy="3019425"/>
          <wp:wrapNone/>
          <wp:docPr id="100009"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0" name=""/>
                  <pic:cNvPicPr>
                    <a:picLocks noChangeAspect="1"/>
                  </pic:cNvPicPr>
                </pic:nvPicPr>
                <pic:blipFill>
                  <a:blip xmlns:r="http://schemas.openxmlformats.org/officeDocument/2006/relationships" r:embed="rId2"/>
                  <a:stretch>
                    <a:fillRect/>
                  </a:stretch>
                </pic:blipFill>
                <pic:spPr>
                  <a:xfrm>
                    <a:off x="0" y="0"/>
                    <a:ext cx="381000" cy="301942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96D"/>
    <w:rsid w:val="00012AB9"/>
    <w:rsid w:val="0001456C"/>
    <w:rsid w:val="00017A84"/>
    <w:rsid w:val="000703D9"/>
    <w:rsid w:val="000E4608"/>
    <w:rsid w:val="001763DE"/>
    <w:rsid w:val="001947DD"/>
    <w:rsid w:val="001A0C3B"/>
    <w:rsid w:val="001B478A"/>
    <w:rsid w:val="001D1394"/>
    <w:rsid w:val="002015A2"/>
    <w:rsid w:val="00267385"/>
    <w:rsid w:val="00267C35"/>
    <w:rsid w:val="002761DB"/>
    <w:rsid w:val="002A0655"/>
    <w:rsid w:val="002F354B"/>
    <w:rsid w:val="0033648A"/>
    <w:rsid w:val="00373483"/>
    <w:rsid w:val="00383D72"/>
    <w:rsid w:val="003A2517"/>
    <w:rsid w:val="003D2786"/>
    <w:rsid w:val="003D3AA8"/>
    <w:rsid w:val="003F0B83"/>
    <w:rsid w:val="00427009"/>
    <w:rsid w:val="00447D03"/>
    <w:rsid w:val="00454DB7"/>
    <w:rsid w:val="00454EAC"/>
    <w:rsid w:val="004637D5"/>
    <w:rsid w:val="0049057E"/>
    <w:rsid w:val="004B57DB"/>
    <w:rsid w:val="004C67DE"/>
    <w:rsid w:val="004D49E8"/>
    <w:rsid w:val="004D7979"/>
    <w:rsid w:val="00516A62"/>
    <w:rsid w:val="005C684F"/>
    <w:rsid w:val="005D1CE8"/>
    <w:rsid w:val="005E494B"/>
    <w:rsid w:val="00634ADE"/>
    <w:rsid w:val="0066543E"/>
    <w:rsid w:val="006F10DC"/>
    <w:rsid w:val="00705ABB"/>
    <w:rsid w:val="007142C4"/>
    <w:rsid w:val="00742E61"/>
    <w:rsid w:val="00766E69"/>
    <w:rsid w:val="007822CF"/>
    <w:rsid w:val="0079685A"/>
    <w:rsid w:val="007B039C"/>
    <w:rsid w:val="007D3ED2"/>
    <w:rsid w:val="007F1B96"/>
    <w:rsid w:val="0083087D"/>
    <w:rsid w:val="0083249B"/>
    <w:rsid w:val="00864FF1"/>
    <w:rsid w:val="008F5BD3"/>
    <w:rsid w:val="00924F4F"/>
    <w:rsid w:val="00960074"/>
    <w:rsid w:val="00962ABB"/>
    <w:rsid w:val="009640F0"/>
    <w:rsid w:val="009D25D5"/>
    <w:rsid w:val="009F196D"/>
    <w:rsid w:val="00A177EC"/>
    <w:rsid w:val="00A71CAF"/>
    <w:rsid w:val="00A9035B"/>
    <w:rsid w:val="00AC1053"/>
    <w:rsid w:val="00AE702A"/>
    <w:rsid w:val="00B2282A"/>
    <w:rsid w:val="00B31B67"/>
    <w:rsid w:val="00B53D9D"/>
    <w:rsid w:val="00BB36DF"/>
    <w:rsid w:val="00C42B78"/>
    <w:rsid w:val="00C85F3B"/>
    <w:rsid w:val="00C92045"/>
    <w:rsid w:val="00CD613B"/>
    <w:rsid w:val="00CF7F49"/>
    <w:rsid w:val="00D26CB3"/>
    <w:rsid w:val="00D60780"/>
    <w:rsid w:val="00D737C2"/>
    <w:rsid w:val="00D77CB5"/>
    <w:rsid w:val="00D87868"/>
    <w:rsid w:val="00E51616"/>
    <w:rsid w:val="00E903BB"/>
    <w:rsid w:val="00EA75AD"/>
    <w:rsid w:val="00EB7D7D"/>
    <w:rsid w:val="00EE7983"/>
    <w:rsid w:val="00F12488"/>
    <w:rsid w:val="00F16623"/>
    <w:rsid w:val="00F36493"/>
    <w:rsid w:val="00F42DC8"/>
    <w:rsid w:val="00F71C17"/>
    <w:rsid w:val="00F944BB"/>
    <w:rsid w:val="00FB2E28"/>
    <w:rsid w:val="00FC1EBD"/>
    <w:rsid w:val="00FD092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Title">
    <w:name w:val="Title"/>
    <w:basedOn w:val="Normal"/>
    <w:link w:val="TtuloChar"/>
    <w:qFormat/>
    <w:rsid w:val="00EB7D7D"/>
    <w:pPr>
      <w:jc w:val="center"/>
    </w:pPr>
    <w:rPr>
      <w:rFonts w:ascii="Bookman Old Style" w:hAnsi="Bookman Old Style"/>
      <w:b/>
      <w:sz w:val="24"/>
      <w:szCs w:val="24"/>
      <w:u w:val="single"/>
    </w:rPr>
  </w:style>
  <w:style w:type="paragraph" w:styleId="BodyTextIndent">
    <w:name w:val="Body Text Indent"/>
    <w:basedOn w:val="Normal"/>
    <w:rsid w:val="00EB7D7D"/>
    <w:pPr>
      <w:ind w:left="4320"/>
      <w:jc w:val="both"/>
    </w:pPr>
    <w:rPr>
      <w:rFonts w:ascii="Bookman Old Style" w:hAnsi="Bookman Old Style"/>
      <w:sz w:val="24"/>
      <w:szCs w:val="24"/>
    </w:rPr>
  </w:style>
  <w:style w:type="paragraph" w:styleId="BodyTextIndent2">
    <w:name w:val="Body Text Indent 2"/>
    <w:basedOn w:val="Normal"/>
    <w:rsid w:val="00EB7D7D"/>
    <w:pPr>
      <w:ind w:firstLine="1440"/>
      <w:jc w:val="both"/>
    </w:pPr>
    <w:rPr>
      <w:rFonts w:ascii="Bookman Old Style" w:hAnsi="Bookman Old Style"/>
      <w:sz w:val="24"/>
      <w:szCs w:val="24"/>
    </w:rPr>
  </w:style>
  <w:style w:type="paragraph" w:styleId="BalloonText">
    <w:name w:val="Balloon Text"/>
    <w:basedOn w:val="Normal"/>
    <w:link w:val="TextodebaloChar"/>
    <w:rsid w:val="0049057E"/>
    <w:rPr>
      <w:rFonts w:ascii="Tahoma" w:hAnsi="Tahoma" w:cs="Tahoma"/>
      <w:sz w:val="16"/>
      <w:szCs w:val="16"/>
    </w:rPr>
  </w:style>
  <w:style w:type="character" w:customStyle="1" w:styleId="TextodebaloChar">
    <w:name w:val="Texto de balão Char"/>
    <w:link w:val="BalloonText"/>
    <w:rsid w:val="0049057E"/>
    <w:rPr>
      <w:rFonts w:ascii="Tahoma" w:hAnsi="Tahoma" w:cs="Tahoma"/>
      <w:sz w:val="16"/>
      <w:szCs w:val="16"/>
    </w:rPr>
  </w:style>
  <w:style w:type="character" w:customStyle="1" w:styleId="TtuloChar">
    <w:name w:val="Título Char"/>
    <w:link w:val="Title"/>
    <w:rsid w:val="00A177EC"/>
    <w:rPr>
      <w:rFonts w:ascii="Bookman Old Style" w:hAnsi="Bookman Old Style"/>
      <w:b/>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2.jpe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337</Words>
  <Characters>1822</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2155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Luciana Curtes</cp:lastModifiedBy>
  <cp:revision>3</cp:revision>
  <cp:lastPrinted>2016-03-16T14:19:00Z</cp:lastPrinted>
  <dcterms:created xsi:type="dcterms:W3CDTF">2021-02-09T20:39:00Z</dcterms:created>
  <dcterms:modified xsi:type="dcterms:W3CDTF">2021-02-10T16:22:00Z</dcterms:modified>
</cp:coreProperties>
</file>