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r w:rsidR="004B51E7">
        <w:rPr>
          <w:rFonts w:ascii="Arial" w:hAnsi="Arial" w:cs="Arial"/>
        </w:rPr>
        <w:t>116/2021</w:t>
      </w:r>
      <w:bookmarkStart w:id="0" w:name="_GoBack"/>
      <w:bookmarkEnd w:id="0"/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F3852" w:rsidRDefault="009D73E3" w:rsidP="00FF3852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informações acerca dos medicamentos prescritos em consultas</w:t>
      </w:r>
      <w:r w:rsidR="006D6A5D">
        <w:rPr>
          <w:rFonts w:ascii="Arial" w:hAnsi="Arial" w:cs="Arial"/>
          <w:sz w:val="24"/>
          <w:szCs w:val="24"/>
        </w:rPr>
        <w:t xml:space="preserve"> particulares ou por meio de </w:t>
      </w:r>
      <w:r>
        <w:rPr>
          <w:rFonts w:ascii="Arial" w:hAnsi="Arial" w:cs="Arial"/>
          <w:sz w:val="24"/>
          <w:szCs w:val="24"/>
        </w:rPr>
        <w:t>planos de saúde particulares</w:t>
      </w:r>
      <w:r w:rsidR="00FF3852">
        <w:rPr>
          <w:rFonts w:ascii="Arial" w:hAnsi="Arial" w:cs="Arial"/>
          <w:sz w:val="24"/>
          <w:szCs w:val="24"/>
        </w:rPr>
        <w:t xml:space="preserve">. </w:t>
      </w: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="009D73E3">
        <w:rPr>
          <w:rFonts w:ascii="Arial" w:hAnsi="Arial" w:cs="Arial"/>
          <w:b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 a saúde, conforme o disposto no Art. 196 da nossa Carta Magna, constitui direito de todo ser humano, devendo o Estado prover condições ao seu pleno exercício;</w:t>
      </w:r>
    </w:p>
    <w:p w:rsidR="009D73E3" w:rsidRDefault="009D7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RDefault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</w:t>
      </w:r>
      <w:r w:rsidRPr="009D73E3">
        <w:rPr>
          <w:rFonts w:ascii="Arial" w:hAnsi="Arial" w:cs="Arial"/>
          <w:sz w:val="24"/>
          <w:szCs w:val="24"/>
        </w:rPr>
        <w:t xml:space="preserve">, que nem todas as pessoas que possuem plano de saúde, ou que conseguem de alguma forma consulta com médico particular tem condições de arcar </w:t>
      </w:r>
      <w:r>
        <w:rPr>
          <w:rFonts w:ascii="Arial" w:hAnsi="Arial" w:cs="Arial"/>
          <w:sz w:val="24"/>
          <w:szCs w:val="24"/>
        </w:rPr>
        <w:t>com a compra dos medicamentos prescritos;</w:t>
      </w:r>
    </w:p>
    <w:p w:rsidR="009D73E3" w:rsidRPr="009D73E3" w:rsidRDefault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Default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CONSIDERANDO,</w:t>
      </w:r>
      <w:r w:rsidRPr="009D73E3">
        <w:rPr>
          <w:rFonts w:ascii="Arial" w:hAnsi="Arial" w:cs="Arial"/>
          <w:sz w:val="24"/>
          <w:szCs w:val="24"/>
        </w:rPr>
        <w:t xml:space="preserve"> que ao ser atendido em caráter de urgência por médico particular, o paciente já se submeteu a consulta, portanto ao solicitar a troca da receita pelo SUS o mesmo é obrigado a passar novamente pelo clinico que o encaminhará ao médico especialista para depois ter sua receita </w:t>
      </w:r>
      <w:r>
        <w:rPr>
          <w:rFonts w:ascii="Arial" w:hAnsi="Arial" w:cs="Arial"/>
          <w:sz w:val="24"/>
          <w:szCs w:val="24"/>
        </w:rPr>
        <w:t>autorizada</w:t>
      </w:r>
      <w:r w:rsidRPr="009D73E3">
        <w:rPr>
          <w:rFonts w:ascii="Arial" w:hAnsi="Arial" w:cs="Arial"/>
          <w:sz w:val="24"/>
          <w:szCs w:val="24"/>
        </w:rPr>
        <w:t>, podendo compromete</w:t>
      </w:r>
      <w:r>
        <w:rPr>
          <w:rFonts w:ascii="Arial" w:hAnsi="Arial" w:cs="Arial"/>
          <w:sz w:val="24"/>
          <w:szCs w:val="24"/>
        </w:rPr>
        <w:t>r ainda mais seu estado clinico.</w:t>
      </w:r>
    </w:p>
    <w:p w:rsidR="009D73E3" w:rsidRDefault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Pr="009D73E3" w:rsidRDefault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9D73E3">
        <w:rPr>
          <w:rFonts w:ascii="Arial" w:hAnsi="Arial" w:cs="Arial"/>
          <w:b/>
          <w:sz w:val="24"/>
          <w:szCs w:val="24"/>
        </w:rPr>
        <w:t>REQUEIRO,</w:t>
      </w:r>
      <w:r w:rsidRPr="009D73E3">
        <w:rPr>
          <w:rFonts w:ascii="Arial" w:hAnsi="Arial" w:cs="Arial"/>
          <w:sz w:val="24"/>
          <w:szCs w:val="24"/>
        </w:rPr>
        <w:t xml:space="preserve"> que nos termos do Art. 10, Inciso X, da Lei Orgânica do município de Santa Bárbara d’Oeste, combinado com o Art. 63, Inciso IX, do mesmo diploma legal, seja oficiado Excelentíssimo Senhor Prefeito Municipal para que encaminhe a esta Casa de Leis as seguintes informações:</w:t>
      </w:r>
    </w:p>
    <w:p w:rsidR="009D73E3" w:rsidRPr="009D73E3" w:rsidRDefault="009D73E3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73E3" w:rsidRDefault="009D73E3" w:rsidP="009D73E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9D73E3" w:rsidRDefault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="009D73E3">
        <w:rPr>
          <w:rFonts w:ascii="Arial" w:hAnsi="Arial" w:cs="Arial"/>
          <w:sz w:val="24"/>
          <w:szCs w:val="24"/>
        </w:rPr>
        <w:t xml:space="preserve"> </w:t>
      </w:r>
      <w:r w:rsidR="009D73E3" w:rsidRPr="009D73E3">
        <w:rPr>
          <w:rFonts w:ascii="Arial" w:hAnsi="Arial" w:cs="Arial"/>
          <w:sz w:val="24"/>
          <w:szCs w:val="24"/>
        </w:rPr>
        <w:t>Em c</w:t>
      </w:r>
      <w:r>
        <w:rPr>
          <w:rFonts w:ascii="Arial" w:hAnsi="Arial" w:cs="Arial"/>
          <w:sz w:val="24"/>
          <w:szCs w:val="24"/>
        </w:rPr>
        <w:t>asos de ter receitas e exames</w:t>
      </w:r>
      <w:r w:rsidR="009D73E3" w:rsidRPr="009D73E3">
        <w:rPr>
          <w:rFonts w:ascii="Arial" w:hAnsi="Arial" w:cs="Arial"/>
          <w:sz w:val="24"/>
          <w:szCs w:val="24"/>
        </w:rPr>
        <w:t xml:space="preserve"> médicos não pertencentes ao SUS, qual o procedimento que o munícipe deve </w:t>
      </w:r>
      <w:r>
        <w:rPr>
          <w:rFonts w:ascii="Arial" w:hAnsi="Arial" w:cs="Arial"/>
          <w:sz w:val="24"/>
          <w:szCs w:val="24"/>
        </w:rPr>
        <w:t>realizar</w:t>
      </w:r>
      <w:r w:rsidR="009D73E3" w:rsidRPr="009D73E3">
        <w:rPr>
          <w:rFonts w:ascii="Arial" w:hAnsi="Arial" w:cs="Arial"/>
          <w:sz w:val="24"/>
          <w:szCs w:val="24"/>
        </w:rPr>
        <w:t xml:space="preserve"> para que seja atendido</w:t>
      </w:r>
      <w:r>
        <w:rPr>
          <w:rFonts w:ascii="Arial" w:hAnsi="Arial" w:cs="Arial"/>
          <w:sz w:val="24"/>
          <w:szCs w:val="24"/>
        </w:rPr>
        <w:t xml:space="preserve"> e tenha os medicamentos disponíveis na rede, fornecidos pela municipalidade</w:t>
      </w:r>
      <w:r w:rsidR="009D73E3" w:rsidRPr="009D73E3">
        <w:rPr>
          <w:rFonts w:ascii="Arial" w:hAnsi="Arial" w:cs="Arial"/>
          <w:sz w:val="24"/>
          <w:szCs w:val="24"/>
        </w:rPr>
        <w:t>?</w:t>
      </w:r>
    </w:p>
    <w:p w:rsidR="006D6A5D" w:rsidRDefault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D6A5D" w:rsidRPr="009D73E3" w:rsidRDefault="006D6A5D" w:rsidP="009D73E3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 Há algum estudo para que seja aceita a receita médica fornecida por médico particular?</w:t>
      </w:r>
    </w:p>
    <w:p w:rsidR="009D73E3" w:rsidRDefault="009D73E3" w:rsidP="009D73E3">
      <w:pPr>
        <w:pStyle w:val="Corpodetexto"/>
        <w:spacing w:before="2"/>
        <w:rPr>
          <w:sz w:val="19"/>
        </w:rPr>
      </w:pPr>
    </w:p>
    <w:p w:rsidR="009D73E3" w:rsidRDefault="009D73E3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4157B" w:rsidRDefault="0044157B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>Justificativa:</w:t>
      </w: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FF385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FF3852" w:rsidRDefault="00FF3852" w:rsidP="009D73E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diversos munícipes </w:t>
      </w:r>
      <w:r w:rsidR="009D73E3">
        <w:rPr>
          <w:rFonts w:ascii="Arial" w:hAnsi="Arial" w:cs="Arial"/>
        </w:rPr>
        <w:t>solicitando informações referentes às receitas prescritas em consultas por médicos de planos de saúde privados; informando que na cidade vizinha Americana, os medicamentos de alto custo são fornecidos inclusive através das receitas particulares.</w:t>
      </w:r>
    </w:p>
    <w:p w:rsidR="009D73E3" w:rsidRDefault="009D73E3" w:rsidP="009D73E3">
      <w:pPr>
        <w:pStyle w:val="Recuodecorpodetexto2"/>
        <w:rPr>
          <w:rFonts w:ascii="Arial" w:hAnsi="Arial" w:cs="Arial"/>
        </w:rPr>
      </w:pPr>
    </w:p>
    <w:p w:rsidR="00FF3852" w:rsidRDefault="00FF3852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</w:t>
      </w:r>
      <w:r w:rsidR="006D6A5D">
        <w:rPr>
          <w:rFonts w:ascii="Arial" w:hAnsi="Arial" w:cs="Arial"/>
          <w:sz w:val="24"/>
          <w:szCs w:val="24"/>
        </w:rPr>
        <w:t>ário “Dr. Tancredo Neves”, em 10</w:t>
      </w:r>
      <w:r>
        <w:rPr>
          <w:rFonts w:ascii="Arial" w:hAnsi="Arial" w:cs="Arial"/>
          <w:sz w:val="24"/>
          <w:szCs w:val="24"/>
        </w:rPr>
        <w:t xml:space="preserve"> de fevereiro de 2.0</w:t>
      </w:r>
      <w:r w:rsidR="006D6A5D">
        <w:rPr>
          <w:rFonts w:ascii="Arial" w:hAnsi="Arial" w:cs="Arial"/>
          <w:sz w:val="24"/>
          <w:szCs w:val="24"/>
        </w:rPr>
        <w:t>21</w:t>
      </w:r>
      <w:r>
        <w:rPr>
          <w:rFonts w:ascii="Arial" w:hAnsi="Arial" w:cs="Arial"/>
          <w:sz w:val="24"/>
          <w:szCs w:val="24"/>
        </w:rPr>
        <w:t>.</w:t>
      </w: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FF3852" w:rsidP="00FF3852">
      <w:pPr>
        <w:ind w:firstLine="1440"/>
        <w:rPr>
          <w:rFonts w:ascii="Arial" w:hAnsi="Arial" w:cs="Arial"/>
          <w:sz w:val="24"/>
          <w:szCs w:val="24"/>
        </w:rPr>
      </w:pPr>
    </w:p>
    <w:p w:rsidR="00FF3852" w:rsidRDefault="009D73E3" w:rsidP="00FF3852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Eliel Miranda</w:t>
      </w:r>
    </w:p>
    <w:p w:rsidR="00FF3852" w:rsidRDefault="00FF3852" w:rsidP="00FF3852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77AE" w:rsidRDefault="003B77AE">
      <w:r>
        <w:separator/>
      </w:r>
    </w:p>
  </w:endnote>
  <w:endnote w:type="continuationSeparator" w:id="0">
    <w:p w:rsidR="003B77AE" w:rsidRDefault="003B7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77AE" w:rsidRDefault="003B77AE">
      <w:r>
        <w:separator/>
      </w:r>
    </w:p>
  </w:footnote>
  <w:footnote w:type="continuationSeparator" w:id="0">
    <w:p w:rsidR="003B77AE" w:rsidRDefault="003B77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D73E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D73E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D73E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022280"/>
    <w:multiLevelType w:val="hybridMultilevel"/>
    <w:tmpl w:val="F7DAEDE8"/>
    <w:lvl w:ilvl="0" w:tplc="B45CC1EC">
      <w:start w:val="2"/>
      <w:numFmt w:val="decimal"/>
      <w:lvlText w:val="%1"/>
      <w:lvlJc w:val="left"/>
      <w:pPr>
        <w:ind w:left="21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>
    <w:nsid w:val="47AC6605"/>
    <w:multiLevelType w:val="hybridMultilevel"/>
    <w:tmpl w:val="1B305080"/>
    <w:lvl w:ilvl="0" w:tplc="98B85C74">
      <w:start w:val="1"/>
      <w:numFmt w:val="decimal"/>
      <w:lvlText w:val="%1"/>
      <w:lvlJc w:val="left"/>
      <w:pPr>
        <w:ind w:left="2962" w:hanging="360"/>
      </w:pPr>
      <w:rPr>
        <w:rFonts w:ascii="Arial" w:eastAsia="Arial" w:hAnsi="Arial" w:cs="Arial" w:hint="default"/>
        <w:w w:val="99"/>
        <w:sz w:val="20"/>
        <w:szCs w:val="20"/>
        <w:lang w:val="pt-PT" w:eastAsia="en-US" w:bidi="ar-SA"/>
      </w:rPr>
    </w:lvl>
    <w:lvl w:ilvl="1" w:tplc="664830B8">
      <w:numFmt w:val="bullet"/>
      <w:lvlText w:val="•"/>
      <w:lvlJc w:val="left"/>
      <w:pPr>
        <w:ind w:left="4280" w:hanging="360"/>
      </w:pPr>
      <w:rPr>
        <w:rFonts w:hint="default"/>
        <w:lang w:val="pt-PT" w:eastAsia="en-US" w:bidi="ar-SA"/>
      </w:rPr>
    </w:lvl>
    <w:lvl w:ilvl="2" w:tplc="8B3607F0">
      <w:numFmt w:val="bullet"/>
      <w:lvlText w:val="•"/>
      <w:lvlJc w:val="left"/>
      <w:pPr>
        <w:ind w:left="4985" w:hanging="360"/>
      </w:pPr>
      <w:rPr>
        <w:rFonts w:hint="default"/>
        <w:lang w:val="pt-PT" w:eastAsia="en-US" w:bidi="ar-SA"/>
      </w:rPr>
    </w:lvl>
    <w:lvl w:ilvl="3" w:tplc="BC1E7C4A">
      <w:numFmt w:val="bullet"/>
      <w:lvlText w:val="•"/>
      <w:lvlJc w:val="left"/>
      <w:pPr>
        <w:ind w:left="5690" w:hanging="360"/>
      </w:pPr>
      <w:rPr>
        <w:rFonts w:hint="default"/>
        <w:lang w:val="pt-PT" w:eastAsia="en-US" w:bidi="ar-SA"/>
      </w:rPr>
    </w:lvl>
    <w:lvl w:ilvl="4" w:tplc="C0AC1A6C">
      <w:numFmt w:val="bullet"/>
      <w:lvlText w:val="•"/>
      <w:lvlJc w:val="left"/>
      <w:pPr>
        <w:ind w:left="6395" w:hanging="360"/>
      </w:pPr>
      <w:rPr>
        <w:rFonts w:hint="default"/>
        <w:lang w:val="pt-PT" w:eastAsia="en-US" w:bidi="ar-SA"/>
      </w:rPr>
    </w:lvl>
    <w:lvl w:ilvl="5" w:tplc="2B1E747A">
      <w:numFmt w:val="bullet"/>
      <w:lvlText w:val="•"/>
      <w:lvlJc w:val="left"/>
      <w:pPr>
        <w:ind w:left="7100" w:hanging="360"/>
      </w:pPr>
      <w:rPr>
        <w:rFonts w:hint="default"/>
        <w:lang w:val="pt-PT" w:eastAsia="en-US" w:bidi="ar-SA"/>
      </w:rPr>
    </w:lvl>
    <w:lvl w:ilvl="6" w:tplc="F39E8676">
      <w:numFmt w:val="bullet"/>
      <w:lvlText w:val="•"/>
      <w:lvlJc w:val="left"/>
      <w:pPr>
        <w:ind w:left="7805" w:hanging="360"/>
      </w:pPr>
      <w:rPr>
        <w:rFonts w:hint="default"/>
        <w:lang w:val="pt-PT" w:eastAsia="en-US" w:bidi="ar-SA"/>
      </w:rPr>
    </w:lvl>
    <w:lvl w:ilvl="7" w:tplc="CE66D862">
      <w:numFmt w:val="bullet"/>
      <w:lvlText w:val="•"/>
      <w:lvlJc w:val="left"/>
      <w:pPr>
        <w:ind w:left="8510" w:hanging="360"/>
      </w:pPr>
      <w:rPr>
        <w:rFonts w:hint="default"/>
        <w:lang w:val="pt-PT" w:eastAsia="en-US" w:bidi="ar-SA"/>
      </w:rPr>
    </w:lvl>
    <w:lvl w:ilvl="8" w:tplc="AB86B230">
      <w:numFmt w:val="bullet"/>
      <w:lvlText w:val="•"/>
      <w:lvlJc w:val="left"/>
      <w:pPr>
        <w:ind w:left="9216" w:hanging="360"/>
      </w:pPr>
      <w:rPr>
        <w:rFonts w:hint="default"/>
        <w:lang w:val="pt-PT" w:eastAsia="en-US" w:bidi="ar-SA"/>
      </w:rPr>
    </w:lvl>
  </w:abstractNum>
  <w:abstractNum w:abstractNumId="2">
    <w:nsid w:val="6F0C7C26"/>
    <w:multiLevelType w:val="hybridMultilevel"/>
    <w:tmpl w:val="904299E6"/>
    <w:lvl w:ilvl="0" w:tplc="0434AE42">
      <w:start w:val="2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33648A"/>
    <w:rsid w:val="00373483"/>
    <w:rsid w:val="003B77AE"/>
    <w:rsid w:val="003D3AA8"/>
    <w:rsid w:val="0044157B"/>
    <w:rsid w:val="00454EAC"/>
    <w:rsid w:val="0049057E"/>
    <w:rsid w:val="004B51E7"/>
    <w:rsid w:val="004B57DB"/>
    <w:rsid w:val="004C67DE"/>
    <w:rsid w:val="006D6A5D"/>
    <w:rsid w:val="00705ABB"/>
    <w:rsid w:val="00794C4F"/>
    <w:rsid w:val="007B1241"/>
    <w:rsid w:val="007F130E"/>
    <w:rsid w:val="009D73E3"/>
    <w:rsid w:val="009F196D"/>
    <w:rsid w:val="00A71CAF"/>
    <w:rsid w:val="00A9035B"/>
    <w:rsid w:val="00AE702A"/>
    <w:rsid w:val="00CD613B"/>
    <w:rsid w:val="00CF7F49"/>
    <w:rsid w:val="00D26CB3"/>
    <w:rsid w:val="00E903BB"/>
    <w:rsid w:val="00EB7D7D"/>
    <w:rsid w:val="00EE7983"/>
    <w:rsid w:val="00F16623"/>
    <w:rsid w:val="00FF3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Corpodetexto">
    <w:name w:val="Body Text"/>
    <w:basedOn w:val="Normal"/>
    <w:link w:val="CorpodetextoChar"/>
    <w:rsid w:val="009D73E3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D73E3"/>
  </w:style>
  <w:style w:type="paragraph" w:styleId="PargrafodaLista">
    <w:name w:val="List Paragraph"/>
    <w:basedOn w:val="Normal"/>
    <w:uiPriority w:val="1"/>
    <w:qFormat/>
    <w:rsid w:val="009D73E3"/>
    <w:pPr>
      <w:widowControl w:val="0"/>
      <w:autoSpaceDE w:val="0"/>
      <w:autoSpaceDN w:val="0"/>
      <w:ind w:left="2962" w:hanging="360"/>
    </w:pPr>
    <w:rPr>
      <w:rFonts w:ascii="Arial" w:eastAsia="Arial" w:hAnsi="Arial" w:cs="Arial"/>
      <w:sz w:val="22"/>
      <w:szCs w:val="22"/>
      <w:lang w:val="pt-PT" w:eastAsia="en-US"/>
    </w:rPr>
  </w:style>
  <w:style w:type="character" w:customStyle="1" w:styleId="RodapChar">
    <w:name w:val="Rodapé Char"/>
    <w:link w:val="Rodap"/>
    <w:uiPriority w:val="99"/>
    <w:rsid w:val="009D73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6</cp:revision>
  <cp:lastPrinted>2013-01-24T12:50:00Z</cp:lastPrinted>
  <dcterms:created xsi:type="dcterms:W3CDTF">2021-02-04T16:24:00Z</dcterms:created>
  <dcterms:modified xsi:type="dcterms:W3CDTF">2021-02-10T16:47:00Z</dcterms:modified>
</cp:coreProperties>
</file>