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 w14:paraId="1C6D7C08" w14:textId="77777777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599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 w14:paraId="2F3C0C29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C1A54" w:rsidRPr="00BA3EDE" w:rsidP="00AC1A54" w14:paraId="2DAB3EC9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61010" w:rsidRPr="00BA3EDE" w:rsidP="009969ED" w14:paraId="1D948036" w14:textId="77777777">
      <w:pPr>
        <w:ind w:left="4536"/>
        <w:jc w:val="both"/>
        <w:rPr>
          <w:rFonts w:ascii="Arial" w:hAnsi="Arial" w:cs="Arial"/>
          <w:sz w:val="24"/>
          <w:szCs w:val="24"/>
        </w:rPr>
      </w:pPr>
      <w:r w:rsidRPr="00BA3EDE">
        <w:rPr>
          <w:rFonts w:ascii="Arial" w:hAnsi="Arial" w:cs="Arial"/>
          <w:sz w:val="24"/>
          <w:szCs w:val="24"/>
        </w:rPr>
        <w:t>Indica</w:t>
      </w:r>
      <w:r w:rsidRPr="00BA3EDE" w:rsidR="00AC1A54">
        <w:rPr>
          <w:rFonts w:ascii="Arial" w:hAnsi="Arial" w:cs="Arial"/>
          <w:sz w:val="24"/>
          <w:szCs w:val="24"/>
        </w:rPr>
        <w:t xml:space="preserve"> ao Poder Executivo Municipal</w:t>
      </w:r>
      <w:bookmarkStart w:id="0" w:name="_Hlk24036530"/>
      <w:r w:rsidRPr="00BA3EDE" w:rsidR="009969ED">
        <w:rPr>
          <w:rFonts w:ascii="Arial" w:hAnsi="Arial" w:cs="Arial"/>
          <w:sz w:val="24"/>
          <w:szCs w:val="24"/>
        </w:rPr>
        <w:t xml:space="preserve">, </w:t>
      </w:r>
    </w:p>
    <w:bookmarkEnd w:id="0"/>
    <w:p w:rsidR="00A2004D" w:rsidP="0096191D" w14:paraId="65074D44" w14:textId="7A892DCA">
      <w:pPr>
        <w:ind w:left="4536"/>
        <w:jc w:val="both"/>
        <w:rPr>
          <w:rFonts w:ascii="Arial" w:hAnsi="Arial" w:cs="Arial"/>
          <w:szCs w:val="24"/>
        </w:rPr>
      </w:pPr>
      <w:r w:rsidRPr="00BA3EDE">
        <w:rPr>
          <w:rFonts w:ascii="Arial" w:hAnsi="Arial" w:cs="Arial"/>
          <w:sz w:val="24"/>
          <w:szCs w:val="24"/>
        </w:rPr>
        <w:t>estudo</w:t>
      </w:r>
      <w:r w:rsidRPr="00BA3EDE">
        <w:rPr>
          <w:rFonts w:ascii="Arial" w:hAnsi="Arial" w:cs="Arial"/>
          <w:sz w:val="24"/>
          <w:szCs w:val="24"/>
        </w:rPr>
        <w:t xml:space="preserve"> para</w:t>
      </w:r>
      <w:r w:rsidR="00131949">
        <w:rPr>
          <w:rFonts w:ascii="Arial" w:hAnsi="Arial" w:cs="Arial"/>
          <w:sz w:val="24"/>
          <w:szCs w:val="24"/>
        </w:rPr>
        <w:t xml:space="preserve"> transformação de mão dupla</w:t>
      </w:r>
      <w:r w:rsidR="00E255D3">
        <w:rPr>
          <w:rFonts w:ascii="Arial" w:hAnsi="Arial" w:cs="Arial"/>
          <w:sz w:val="24"/>
          <w:szCs w:val="24"/>
        </w:rPr>
        <w:t xml:space="preserve"> de direção </w:t>
      </w:r>
      <w:r w:rsidR="00131949">
        <w:rPr>
          <w:rFonts w:ascii="Arial" w:hAnsi="Arial" w:cs="Arial"/>
          <w:sz w:val="24"/>
          <w:szCs w:val="24"/>
        </w:rPr>
        <w:t xml:space="preserve"> a avenida Juscelino Kubitscheck, Distrito Industrial 1, neste município.</w:t>
      </w:r>
    </w:p>
    <w:p w:rsidR="00A2004D" w:rsidRPr="00BA3EDE" w:rsidP="0096191D" w14:paraId="642C05A3" w14:textId="7777777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Pr="00BA3EDE" w:rsidP="00AC1A54" w14:paraId="07E1398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A3ED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P="00AC1A54" w14:paraId="666988F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9969ED" w14:paraId="79B7AAFD" w14:textId="77777777">
      <w:pPr>
        <w:jc w:val="both"/>
        <w:rPr>
          <w:rFonts w:ascii="Arial" w:hAnsi="Arial" w:cs="Arial"/>
          <w:sz w:val="24"/>
          <w:szCs w:val="24"/>
        </w:rPr>
      </w:pPr>
    </w:p>
    <w:p w:rsidR="00AC1A54" w:rsidP="00AC1A54" w14:paraId="1627AE83" w14:textId="7777777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P="00AC1A54" w14:paraId="0B5EA226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A3EDE" w:rsidP="00444301" w14:paraId="487F3504" w14:textId="0985A25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751CAE">
        <w:rPr>
          <w:rFonts w:ascii="Arial" w:hAnsi="Arial" w:cs="Arial"/>
          <w:bCs/>
          <w:sz w:val="24"/>
          <w:szCs w:val="24"/>
        </w:rPr>
        <w:t xml:space="preserve">Segundo </w:t>
      </w:r>
      <w:r w:rsidR="00131949">
        <w:rPr>
          <w:rFonts w:ascii="Arial" w:hAnsi="Arial" w:cs="Arial"/>
          <w:bCs/>
          <w:sz w:val="24"/>
          <w:szCs w:val="24"/>
        </w:rPr>
        <w:t>moradores, a chegada de uma grande empresa na referi</w:t>
      </w:r>
      <w:r w:rsidR="00444301">
        <w:rPr>
          <w:rFonts w:ascii="Arial" w:hAnsi="Arial" w:cs="Arial"/>
          <w:bCs/>
          <w:sz w:val="24"/>
          <w:szCs w:val="24"/>
        </w:rPr>
        <w:t xml:space="preserve">da avenida, se faz necessário, </w:t>
      </w:r>
      <w:bookmarkStart w:id="1" w:name="_GoBack"/>
      <w:bookmarkEnd w:id="1"/>
      <w:r w:rsidR="00131949">
        <w:rPr>
          <w:rFonts w:ascii="Arial" w:hAnsi="Arial" w:cs="Arial"/>
          <w:bCs/>
          <w:sz w:val="24"/>
          <w:szCs w:val="24"/>
        </w:rPr>
        <w:t>acesso fácil e seguro para os moradores dos bairros Jd. Brasília, Ce</w:t>
      </w:r>
      <w:r w:rsidR="00444301">
        <w:rPr>
          <w:rFonts w:ascii="Arial" w:hAnsi="Arial" w:cs="Arial"/>
          <w:bCs/>
          <w:sz w:val="24"/>
          <w:szCs w:val="24"/>
        </w:rPr>
        <w:t xml:space="preserve">dros, </w:t>
      </w:r>
      <w:r w:rsidR="00444301">
        <w:rPr>
          <w:rFonts w:ascii="Arial" w:hAnsi="Arial" w:cs="Arial"/>
          <w:bCs/>
          <w:sz w:val="24"/>
          <w:szCs w:val="24"/>
        </w:rPr>
        <w:t>Mollon</w:t>
      </w:r>
      <w:r w:rsidR="00444301">
        <w:rPr>
          <w:rFonts w:ascii="Arial" w:hAnsi="Arial" w:cs="Arial"/>
          <w:bCs/>
          <w:sz w:val="24"/>
          <w:szCs w:val="24"/>
        </w:rPr>
        <w:t xml:space="preserve"> entre outros. “A mã</w:t>
      </w:r>
      <w:r w:rsidR="00131949">
        <w:rPr>
          <w:rFonts w:ascii="Arial" w:hAnsi="Arial" w:cs="Arial"/>
          <w:bCs/>
          <w:sz w:val="24"/>
          <w:szCs w:val="24"/>
        </w:rPr>
        <w:t xml:space="preserve">o dupla de </w:t>
      </w:r>
      <w:r w:rsidR="00DE725A">
        <w:rPr>
          <w:rFonts w:ascii="Arial" w:hAnsi="Arial" w:cs="Arial"/>
          <w:bCs/>
          <w:sz w:val="24"/>
          <w:szCs w:val="24"/>
        </w:rPr>
        <w:t xml:space="preserve">direção, </w:t>
      </w:r>
      <w:r w:rsidR="00131949">
        <w:rPr>
          <w:rFonts w:ascii="Arial" w:hAnsi="Arial" w:cs="Arial"/>
          <w:bCs/>
          <w:sz w:val="24"/>
          <w:szCs w:val="24"/>
        </w:rPr>
        <w:t xml:space="preserve">uma vez que a avenida esta sendo </w:t>
      </w:r>
      <w:r w:rsidR="00DE725A">
        <w:rPr>
          <w:rFonts w:ascii="Arial" w:hAnsi="Arial" w:cs="Arial"/>
          <w:bCs/>
          <w:sz w:val="24"/>
          <w:szCs w:val="24"/>
        </w:rPr>
        <w:t xml:space="preserve">prolongada ate o nosso bairro, vai nos dar maior </w:t>
      </w:r>
      <w:r w:rsidR="00444301">
        <w:rPr>
          <w:rFonts w:ascii="Arial" w:hAnsi="Arial" w:cs="Arial"/>
          <w:bCs/>
          <w:sz w:val="24"/>
          <w:szCs w:val="24"/>
        </w:rPr>
        <w:t>segurança para ir e vir”</w:t>
      </w:r>
      <w:r w:rsidR="00131949">
        <w:rPr>
          <w:rFonts w:ascii="Arial" w:hAnsi="Arial" w:cs="Arial"/>
          <w:bCs/>
          <w:sz w:val="24"/>
          <w:szCs w:val="24"/>
        </w:rPr>
        <w:t>, afirmou um morador</w:t>
      </w:r>
      <w:r w:rsidR="00DE725A">
        <w:rPr>
          <w:rFonts w:ascii="Arial" w:hAnsi="Arial" w:cs="Arial"/>
          <w:bCs/>
          <w:sz w:val="24"/>
          <w:szCs w:val="24"/>
        </w:rPr>
        <w:t>.</w:t>
      </w:r>
    </w:p>
    <w:p w:rsidR="00131949" w:rsidRPr="00751CAE" w:rsidP="00131949" w14:paraId="5321B08B" w14:textId="77777777">
      <w:pPr>
        <w:ind w:firstLine="1440"/>
        <w:rPr>
          <w:rFonts w:ascii="Arial" w:hAnsi="Arial" w:cs="Arial"/>
          <w:bCs/>
        </w:rPr>
      </w:pPr>
    </w:p>
    <w:p w:rsidR="00AC1A54" w:rsidRPr="00751CAE" w:rsidP="00AC1A54" w14:paraId="4E7EB962" w14:textId="77777777">
      <w:pPr>
        <w:ind w:firstLine="1440"/>
        <w:outlineLvl w:val="0"/>
        <w:rPr>
          <w:rFonts w:ascii="Arial" w:hAnsi="Arial" w:cs="Arial"/>
          <w:bCs/>
          <w:sz w:val="24"/>
          <w:szCs w:val="24"/>
        </w:rPr>
      </w:pPr>
      <w:r w:rsidRPr="00751CAE">
        <w:rPr>
          <w:rFonts w:ascii="Arial" w:hAnsi="Arial" w:cs="Arial"/>
          <w:bCs/>
          <w:sz w:val="24"/>
          <w:szCs w:val="24"/>
        </w:rPr>
        <w:t xml:space="preserve">Plenário “Dr. Tancredo Neves”, em </w:t>
      </w:r>
      <w:r w:rsidR="00827AA3">
        <w:rPr>
          <w:rFonts w:ascii="Arial" w:hAnsi="Arial" w:cs="Arial"/>
          <w:bCs/>
          <w:sz w:val="24"/>
          <w:szCs w:val="24"/>
        </w:rPr>
        <w:t>04</w:t>
      </w:r>
      <w:r w:rsidRPr="00751CAE">
        <w:rPr>
          <w:rFonts w:ascii="Arial" w:hAnsi="Arial" w:cs="Arial"/>
          <w:bCs/>
          <w:sz w:val="24"/>
          <w:szCs w:val="24"/>
        </w:rPr>
        <w:t xml:space="preserve"> de </w:t>
      </w:r>
      <w:r w:rsidR="00827AA3">
        <w:rPr>
          <w:rFonts w:ascii="Arial" w:hAnsi="Arial" w:cs="Arial"/>
          <w:bCs/>
          <w:sz w:val="24"/>
          <w:szCs w:val="24"/>
        </w:rPr>
        <w:t>fevereiro</w:t>
      </w:r>
      <w:r w:rsidRPr="00751CAE">
        <w:rPr>
          <w:rFonts w:ascii="Arial" w:hAnsi="Arial" w:cs="Arial"/>
          <w:bCs/>
          <w:sz w:val="24"/>
          <w:szCs w:val="24"/>
        </w:rPr>
        <w:t xml:space="preserve"> de 20</w:t>
      </w:r>
      <w:r w:rsidRPr="00751CAE" w:rsidR="009969ED">
        <w:rPr>
          <w:rFonts w:ascii="Arial" w:hAnsi="Arial" w:cs="Arial"/>
          <w:bCs/>
          <w:sz w:val="24"/>
          <w:szCs w:val="24"/>
        </w:rPr>
        <w:t>2</w:t>
      </w:r>
      <w:r w:rsidRPr="00751CAE" w:rsidR="00751CAE">
        <w:rPr>
          <w:rFonts w:ascii="Arial" w:hAnsi="Arial" w:cs="Arial"/>
          <w:bCs/>
          <w:sz w:val="24"/>
          <w:szCs w:val="24"/>
        </w:rPr>
        <w:t>1</w:t>
      </w:r>
      <w:r w:rsidRPr="00751CAE">
        <w:rPr>
          <w:rFonts w:ascii="Arial" w:hAnsi="Arial" w:cs="Arial"/>
          <w:bCs/>
          <w:sz w:val="24"/>
          <w:szCs w:val="24"/>
        </w:rPr>
        <w:t>.</w:t>
      </w:r>
    </w:p>
    <w:p w:rsidR="00AC1A54" w:rsidRPr="00751CAE" w:rsidP="00AC1A54" w14:paraId="6E9ACC3A" w14:textId="77777777">
      <w:pPr>
        <w:ind w:firstLine="1440"/>
        <w:rPr>
          <w:rFonts w:ascii="Arial" w:hAnsi="Arial" w:cs="Arial"/>
          <w:bCs/>
          <w:sz w:val="24"/>
          <w:szCs w:val="24"/>
        </w:rPr>
      </w:pPr>
    </w:p>
    <w:p w:rsidR="00AC1A54" w:rsidP="00AC1A54" w14:paraId="4399AEED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 w14:paraId="79D89CA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 w14:paraId="05FDA0DD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C1A54" w:rsidP="00FF5EA9" w14:paraId="6E10DFC7" w14:textId="77777777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Celso Ávila (PV)</w:t>
      </w:r>
    </w:p>
    <w:p w:rsidR="009F196D" w:rsidRPr="00CF7F49" w:rsidP="00AC1A54" w14:paraId="1865B68D" w14:textId="77777777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7870E6EF" w14:textId="77777777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width:420.7pt;height:123.03pt;margin-top:19.7pt;margin-left:33.4pt;mso-height-percent:200;mso-height-relative:margin;mso-width-relative:margin;position:absolute;visibility:visible;z-index:251658240" filled="f" strokecolor="white">
          <v:textbox style="mso-fit-shape-to-text:t">
            <w:txbxContent>
              <w:p w:rsidR="0049057E" w:rsidRPr="00AE702A" w:rsidP="001B478A" w14:paraId="708D5D9C" w14:textId="77777777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Pr="00AE702A" w:rsidR="001B478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P="001B478A" w14:paraId="7A4D180A" w14:textId="77777777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Text Box 4" o:spid="_x0000_s2050" type="#_x0000_t202" style="width:170.1pt;height:123.03pt;margin-top:0;margin-left:-60.4pt;mso-height-percent:200;mso-height-relative:margin;mso-width-percent:400;mso-width-relative:margin;mso-wrap-style:none;position:absolute;visibility:visible;z-index:251660288" filled="f" strokecolor="white">
          <v:textbox style="mso-fit-shape-to-text:t">
            <w:txbxContent>
              <w:p w:rsidR="00AE702A" w14:paraId="6D013BB7" w14:textId="77777777">
                <w:r>
                  <w:rPr>
                    <w:noProof/>
                  </w:rPr>
                  <w:drawing>
                    <wp:inline distT="0" distB="0" distL="0" distR="0">
                      <wp:extent cx="1028700" cy="1143000"/>
                      <wp:effectExtent l="0" t="0" r="0" b="0"/>
                      <wp:docPr id="3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37151371" name="Picture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xmlns:r="http://schemas.openxmlformats.org/officeDocument/2006/relationships" r:embed="rId1">
                                <a:extLst>
                                  <a:ext xmlns:a="http://schemas.openxmlformats.org/drawingml/2006/main"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1143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51" type="#_x0000_t75" style="width:30pt;height:231.75pt;margin-top:0;margin-left:0;mso-position-horizontal:center;mso-position-horizontal-relative:right-margin-area;mso-position-vertical:center;mso-position-vertical-relative:page;position:absolute;z-index:251659264">
          <v:imagedata r:id="rId2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5B4B"/>
    <w:rsid w:val="00017A84"/>
    <w:rsid w:val="00102CDD"/>
    <w:rsid w:val="00131949"/>
    <w:rsid w:val="0018496A"/>
    <w:rsid w:val="001B478A"/>
    <w:rsid w:val="001D1394"/>
    <w:rsid w:val="00212B38"/>
    <w:rsid w:val="002609FB"/>
    <w:rsid w:val="00283F5D"/>
    <w:rsid w:val="002A7A89"/>
    <w:rsid w:val="002D0173"/>
    <w:rsid w:val="00322E34"/>
    <w:rsid w:val="0033648A"/>
    <w:rsid w:val="00373483"/>
    <w:rsid w:val="003D3AA8"/>
    <w:rsid w:val="003F4C78"/>
    <w:rsid w:val="00444301"/>
    <w:rsid w:val="00454EAC"/>
    <w:rsid w:val="0049057E"/>
    <w:rsid w:val="004B57DB"/>
    <w:rsid w:val="004C67DE"/>
    <w:rsid w:val="00586A06"/>
    <w:rsid w:val="005C511B"/>
    <w:rsid w:val="006D1DBF"/>
    <w:rsid w:val="00705ABB"/>
    <w:rsid w:val="00751CAE"/>
    <w:rsid w:val="00777412"/>
    <w:rsid w:val="007B2370"/>
    <w:rsid w:val="007B3269"/>
    <w:rsid w:val="008278FE"/>
    <w:rsid w:val="00827AA3"/>
    <w:rsid w:val="008B7293"/>
    <w:rsid w:val="008F0213"/>
    <w:rsid w:val="00914DA1"/>
    <w:rsid w:val="0096191D"/>
    <w:rsid w:val="009969ED"/>
    <w:rsid w:val="009B3319"/>
    <w:rsid w:val="009E7510"/>
    <w:rsid w:val="009F196D"/>
    <w:rsid w:val="009F5DCB"/>
    <w:rsid w:val="00A2004D"/>
    <w:rsid w:val="00A71CAF"/>
    <w:rsid w:val="00A9035B"/>
    <w:rsid w:val="00A926EF"/>
    <w:rsid w:val="00AC1A54"/>
    <w:rsid w:val="00AE702A"/>
    <w:rsid w:val="00B71364"/>
    <w:rsid w:val="00BA3EDE"/>
    <w:rsid w:val="00BE49CA"/>
    <w:rsid w:val="00C61010"/>
    <w:rsid w:val="00C77225"/>
    <w:rsid w:val="00C87310"/>
    <w:rsid w:val="00CD613B"/>
    <w:rsid w:val="00CE1409"/>
    <w:rsid w:val="00CF7F49"/>
    <w:rsid w:val="00D15E25"/>
    <w:rsid w:val="00D256BB"/>
    <w:rsid w:val="00D26CB3"/>
    <w:rsid w:val="00D3656F"/>
    <w:rsid w:val="00D6744B"/>
    <w:rsid w:val="00DE725A"/>
    <w:rsid w:val="00E255D3"/>
    <w:rsid w:val="00E84AA3"/>
    <w:rsid w:val="00E903BB"/>
    <w:rsid w:val="00EB7D7D"/>
    <w:rsid w:val="00EE7983"/>
    <w:rsid w:val="00F16623"/>
    <w:rsid w:val="00FF5EA9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B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05B4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05B4B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6</cp:revision>
  <cp:lastPrinted>2013-01-24T12:50:00Z</cp:lastPrinted>
  <dcterms:created xsi:type="dcterms:W3CDTF">2021-02-04T16:06:00Z</dcterms:created>
  <dcterms:modified xsi:type="dcterms:W3CDTF">2021-02-05T17:32:00Z</dcterms:modified>
</cp:coreProperties>
</file>