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594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9613F" w:rsidP="005738E6" w14:paraId="63BFA6A6" w14:textId="2A190CEB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B830BD">
        <w:rPr>
          <w:rFonts w:ascii="Arial" w:hAnsi="Arial" w:cs="Arial"/>
          <w:sz w:val="24"/>
          <w:szCs w:val="24"/>
        </w:rPr>
        <w:t xml:space="preserve">troca de lâmpada </w:t>
      </w:r>
      <w:r w:rsidR="006811DE">
        <w:rPr>
          <w:rFonts w:ascii="Arial" w:hAnsi="Arial" w:cs="Arial"/>
          <w:sz w:val="24"/>
          <w:szCs w:val="24"/>
        </w:rPr>
        <w:t>piscante na Rua Inácio Antônio, 587, em frente ao edifício Jatobá, sentido Rua João Lino à General Câmara, 1ª e 2ª postes Centro</w:t>
      </w:r>
      <w:r w:rsidR="009464DD">
        <w:rPr>
          <w:rFonts w:ascii="Arial" w:hAnsi="Arial" w:cs="Arial"/>
          <w:sz w:val="24"/>
          <w:szCs w:val="24"/>
        </w:rPr>
        <w:t>.</w:t>
      </w:r>
    </w:p>
    <w:p w:rsidR="00062292" w:rsidP="00C9613F" w14:paraId="150A075B" w14:textId="668C5550">
      <w:pPr>
        <w:ind w:left="50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rotocolo SI </w:t>
      </w:r>
      <w:r w:rsidR="00A80B57">
        <w:rPr>
          <w:rFonts w:ascii="Arial" w:hAnsi="Arial" w:cs="Arial"/>
          <w:sz w:val="24"/>
          <w:szCs w:val="24"/>
        </w:rPr>
        <w:t>9</w:t>
      </w:r>
      <w:r w:rsidR="006811DE">
        <w:rPr>
          <w:rFonts w:ascii="Arial" w:hAnsi="Arial" w:cs="Arial"/>
          <w:sz w:val="24"/>
          <w:szCs w:val="24"/>
        </w:rPr>
        <w:t>5669</w:t>
      </w:r>
      <w:r w:rsidR="00A80B57">
        <w:rPr>
          <w:rFonts w:ascii="Arial" w:hAnsi="Arial" w:cs="Arial"/>
          <w:sz w:val="24"/>
          <w:szCs w:val="24"/>
        </w:rPr>
        <w:t>/2021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A22D1" w:rsidP="00B830BD" w14:paraId="61E7C7D5" w14:textId="1CD12B37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B830BD">
        <w:rPr>
          <w:rFonts w:ascii="Arial" w:hAnsi="Arial" w:cs="Arial"/>
          <w:sz w:val="24"/>
          <w:szCs w:val="24"/>
        </w:rPr>
        <w:t>de troca de lâmpada</w:t>
      </w:r>
      <w:r w:rsidR="006811DE">
        <w:rPr>
          <w:rFonts w:ascii="Arial" w:hAnsi="Arial" w:cs="Arial"/>
          <w:sz w:val="24"/>
          <w:szCs w:val="24"/>
        </w:rPr>
        <w:t xml:space="preserve"> piscante na Rua Inácio Antônio, 587, em frente ao edifício Jatobá, sentido Rua João Lino à General Câmara, 1ª e 2ª postes</w:t>
      </w:r>
      <w:bookmarkStart w:id="0" w:name="_GoBack"/>
      <w:bookmarkEnd w:id="0"/>
      <w:r w:rsidR="006811DE">
        <w:rPr>
          <w:rFonts w:ascii="Arial" w:hAnsi="Arial" w:cs="Arial"/>
          <w:sz w:val="24"/>
          <w:szCs w:val="24"/>
        </w:rPr>
        <w:t xml:space="preserve"> Centro</w:t>
      </w:r>
      <w:r w:rsidR="004F15E8">
        <w:rPr>
          <w:rFonts w:ascii="Arial" w:hAnsi="Arial" w:cs="Arial"/>
          <w:sz w:val="24"/>
          <w:szCs w:val="24"/>
        </w:rPr>
        <w:t>.</w:t>
      </w:r>
    </w:p>
    <w:p w:rsidR="00DA22D1" w:rsidP="00B830BD" w14:paraId="64017807" w14:textId="77777777">
      <w:pPr>
        <w:ind w:firstLine="1560"/>
        <w:jc w:val="both"/>
        <w:rPr>
          <w:rFonts w:ascii="Arial" w:hAnsi="Arial" w:cs="Arial"/>
          <w:sz w:val="24"/>
          <w:szCs w:val="24"/>
        </w:rPr>
      </w:pPr>
    </w:p>
    <w:p w:rsidR="00DA22D1" w:rsidP="00B830BD" w14:paraId="22FCBC6A" w14:textId="77777777">
      <w:pPr>
        <w:ind w:firstLine="1560"/>
        <w:jc w:val="both"/>
        <w:rPr>
          <w:rFonts w:ascii="Arial" w:hAnsi="Arial" w:cs="Arial"/>
          <w:sz w:val="24"/>
          <w:szCs w:val="24"/>
        </w:rPr>
      </w:pPr>
    </w:p>
    <w:p w:rsidR="00DA22D1" w:rsidP="00B830BD" w14:paraId="54D4E0A2" w14:textId="77777777">
      <w:pPr>
        <w:ind w:firstLine="1560"/>
        <w:jc w:val="both"/>
        <w:rPr>
          <w:rFonts w:ascii="Arial" w:hAnsi="Arial" w:cs="Arial"/>
          <w:sz w:val="24"/>
          <w:szCs w:val="24"/>
        </w:rPr>
      </w:pPr>
    </w:p>
    <w:p w:rsidR="00DA22D1" w:rsidP="00B830BD" w14:paraId="05BA948D" w14:textId="77777777">
      <w:pPr>
        <w:ind w:firstLine="156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E04F5C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423FF39E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E948EF">
        <w:rPr>
          <w:rFonts w:ascii="Arial" w:hAnsi="Arial" w:cs="Arial"/>
          <w:sz w:val="24"/>
          <w:szCs w:val="24"/>
        </w:rPr>
        <w:t>0</w:t>
      </w:r>
      <w:r w:rsidR="006811DE">
        <w:rPr>
          <w:rFonts w:ascii="Arial" w:hAnsi="Arial" w:cs="Arial"/>
          <w:sz w:val="24"/>
          <w:szCs w:val="24"/>
        </w:rPr>
        <w:t>4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A23801">
        <w:rPr>
          <w:rFonts w:ascii="Arial" w:hAnsi="Arial" w:cs="Arial"/>
          <w:sz w:val="24"/>
          <w:szCs w:val="24"/>
        </w:rPr>
        <w:t>fevereiro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258037450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82319404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76153207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82E37"/>
    <w:rsid w:val="000A18C4"/>
    <w:rsid w:val="000C2C5A"/>
    <w:rsid w:val="000D377C"/>
    <w:rsid w:val="000D73A5"/>
    <w:rsid w:val="00147457"/>
    <w:rsid w:val="001B478A"/>
    <w:rsid w:val="001D1394"/>
    <w:rsid w:val="00211D10"/>
    <w:rsid w:val="0024345F"/>
    <w:rsid w:val="0025607A"/>
    <w:rsid w:val="00276A44"/>
    <w:rsid w:val="00283A6F"/>
    <w:rsid w:val="003314B8"/>
    <w:rsid w:val="0033648A"/>
    <w:rsid w:val="003628F0"/>
    <w:rsid w:val="003A65F6"/>
    <w:rsid w:val="003D3AA8"/>
    <w:rsid w:val="003D59A2"/>
    <w:rsid w:val="00447296"/>
    <w:rsid w:val="00454EAC"/>
    <w:rsid w:val="00462EAC"/>
    <w:rsid w:val="0048062D"/>
    <w:rsid w:val="0049057E"/>
    <w:rsid w:val="004B3957"/>
    <w:rsid w:val="004B57DB"/>
    <w:rsid w:val="004C67DE"/>
    <w:rsid w:val="004F15E8"/>
    <w:rsid w:val="00560F4F"/>
    <w:rsid w:val="005738E6"/>
    <w:rsid w:val="00575D70"/>
    <w:rsid w:val="00576DA2"/>
    <w:rsid w:val="005D5722"/>
    <w:rsid w:val="005D7BE3"/>
    <w:rsid w:val="005E57D2"/>
    <w:rsid w:val="006811DE"/>
    <w:rsid w:val="00693392"/>
    <w:rsid w:val="006A77E1"/>
    <w:rsid w:val="006B1F24"/>
    <w:rsid w:val="006B73F2"/>
    <w:rsid w:val="006D359D"/>
    <w:rsid w:val="00705ABB"/>
    <w:rsid w:val="00733978"/>
    <w:rsid w:val="0078620B"/>
    <w:rsid w:val="007A0D31"/>
    <w:rsid w:val="00877B76"/>
    <w:rsid w:val="008B526B"/>
    <w:rsid w:val="008D0F08"/>
    <w:rsid w:val="009464BE"/>
    <w:rsid w:val="009464DD"/>
    <w:rsid w:val="009A4051"/>
    <w:rsid w:val="009A4DF9"/>
    <w:rsid w:val="009E0548"/>
    <w:rsid w:val="009F196D"/>
    <w:rsid w:val="00A23801"/>
    <w:rsid w:val="00A447F2"/>
    <w:rsid w:val="00A4581D"/>
    <w:rsid w:val="00A7130D"/>
    <w:rsid w:val="00A71CAF"/>
    <w:rsid w:val="00A80B57"/>
    <w:rsid w:val="00A859D1"/>
    <w:rsid w:val="00A9035B"/>
    <w:rsid w:val="00AA2D89"/>
    <w:rsid w:val="00AE0415"/>
    <w:rsid w:val="00AE04E1"/>
    <w:rsid w:val="00AE4723"/>
    <w:rsid w:val="00AE702A"/>
    <w:rsid w:val="00B257D1"/>
    <w:rsid w:val="00B830BD"/>
    <w:rsid w:val="00BA0D04"/>
    <w:rsid w:val="00BC2F65"/>
    <w:rsid w:val="00BE323B"/>
    <w:rsid w:val="00BF0EA2"/>
    <w:rsid w:val="00BF1A41"/>
    <w:rsid w:val="00C355D1"/>
    <w:rsid w:val="00C36296"/>
    <w:rsid w:val="00C74247"/>
    <w:rsid w:val="00C84F71"/>
    <w:rsid w:val="00C9613F"/>
    <w:rsid w:val="00CD613B"/>
    <w:rsid w:val="00D152D7"/>
    <w:rsid w:val="00D25D1A"/>
    <w:rsid w:val="00D26CB3"/>
    <w:rsid w:val="00DA22D1"/>
    <w:rsid w:val="00E022C4"/>
    <w:rsid w:val="00E36D3E"/>
    <w:rsid w:val="00E6345F"/>
    <w:rsid w:val="00E903BB"/>
    <w:rsid w:val="00E948EF"/>
    <w:rsid w:val="00E9757C"/>
    <w:rsid w:val="00EB7D7D"/>
    <w:rsid w:val="00F006C1"/>
    <w:rsid w:val="00F00715"/>
    <w:rsid w:val="00F16623"/>
    <w:rsid w:val="00F234B5"/>
    <w:rsid w:val="00F37AE1"/>
    <w:rsid w:val="00F555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16588-4254-462B-826D-C327C20DF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3</cp:revision>
  <cp:lastPrinted>2021-01-11T18:16:00Z</cp:lastPrinted>
  <dcterms:created xsi:type="dcterms:W3CDTF">2021-02-04T15:43:00Z</dcterms:created>
  <dcterms:modified xsi:type="dcterms:W3CDTF">2021-02-04T19:05:00Z</dcterms:modified>
</cp:coreProperties>
</file>