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A54FE">
        <w:rPr>
          <w:rFonts w:ascii="Arial" w:hAnsi="Arial" w:cs="Arial"/>
        </w:rPr>
        <w:t>02556</w:t>
      </w:r>
      <w:r>
        <w:rPr>
          <w:rFonts w:ascii="Arial" w:hAnsi="Arial" w:cs="Arial"/>
        </w:rPr>
        <w:t>/</w:t>
      </w:r>
      <w:r w:rsidR="00BA54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788A" w:rsidRDefault="00AC1A54" w:rsidP="0013788A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>pro</w:t>
      </w:r>
      <w:r w:rsidR="00133993">
        <w:rPr>
          <w:rFonts w:ascii="Arial" w:hAnsi="Arial" w:cs="Arial"/>
        </w:rPr>
        <w:t>videncia</w:t>
      </w:r>
      <w:r w:rsidR="000E3401">
        <w:rPr>
          <w:rFonts w:ascii="Arial" w:hAnsi="Arial" w:cs="Arial"/>
        </w:rPr>
        <w:t>r</w:t>
      </w:r>
      <w:r w:rsidR="00133993">
        <w:rPr>
          <w:rFonts w:ascii="Arial" w:hAnsi="Arial" w:cs="Arial"/>
        </w:rPr>
        <w:t xml:space="preserve"> </w:t>
      </w:r>
      <w:r w:rsidR="000E3401">
        <w:rPr>
          <w:rFonts w:ascii="Arial" w:hAnsi="Arial" w:cs="Arial"/>
        </w:rPr>
        <w:t>um</w:t>
      </w:r>
      <w:r w:rsidR="008217E5">
        <w:rPr>
          <w:rFonts w:ascii="Arial" w:hAnsi="Arial" w:cs="Arial"/>
        </w:rPr>
        <w:t>a fiscalização rigorosa</w:t>
      </w:r>
      <w:r w:rsidR="000E3401">
        <w:rPr>
          <w:rFonts w:ascii="Arial" w:hAnsi="Arial" w:cs="Arial"/>
        </w:rPr>
        <w:t xml:space="preserve"> </w:t>
      </w:r>
      <w:r w:rsidR="00133993">
        <w:rPr>
          <w:rFonts w:ascii="Arial" w:hAnsi="Arial" w:cs="Arial"/>
        </w:rPr>
        <w:t xml:space="preserve">no sentido de </w:t>
      </w:r>
      <w:r w:rsidR="000E3401">
        <w:rPr>
          <w:rFonts w:ascii="Arial" w:hAnsi="Arial" w:cs="Arial"/>
        </w:rPr>
        <w:t xml:space="preserve">coibir o som </w:t>
      </w:r>
      <w:r w:rsidR="0013788A">
        <w:rPr>
          <w:rFonts w:ascii="Arial" w:hAnsi="Arial" w:cs="Arial"/>
        </w:rPr>
        <w:t>Ruas ao redor da Praça da Imigração no Bairro Jardim Pérola.</w:t>
      </w:r>
    </w:p>
    <w:p w:rsidR="0013788A" w:rsidRPr="003A4D5B" w:rsidRDefault="0013788A" w:rsidP="0013788A">
      <w:pPr>
        <w:pStyle w:val="Recuodecorpodetexto"/>
        <w:ind w:left="4440"/>
        <w:rPr>
          <w:rFonts w:ascii="Arial" w:hAnsi="Arial" w:cs="Arial"/>
        </w:rPr>
      </w:pP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88A" w:rsidRDefault="00AC1A54" w:rsidP="0013788A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33993">
        <w:rPr>
          <w:rFonts w:ascii="Arial" w:hAnsi="Arial" w:cs="Arial"/>
          <w:bCs/>
          <w:sz w:val="24"/>
          <w:szCs w:val="24"/>
        </w:rPr>
        <w:t xml:space="preserve"> tome</w:t>
      </w:r>
      <w:r w:rsidR="0013788A">
        <w:rPr>
          <w:rFonts w:ascii="Arial" w:hAnsi="Arial" w:cs="Arial"/>
          <w:bCs/>
          <w:sz w:val="24"/>
          <w:szCs w:val="24"/>
        </w:rPr>
        <w:t xml:space="preserve"> </w:t>
      </w:r>
      <w:r w:rsidR="00133993" w:rsidRPr="00133993">
        <w:rPr>
          <w:rFonts w:ascii="Arial" w:hAnsi="Arial" w:cs="Arial"/>
          <w:bCs/>
          <w:sz w:val="24"/>
          <w:szCs w:val="24"/>
        </w:rPr>
        <w:t xml:space="preserve">providencias </w:t>
      </w:r>
      <w:r w:rsidR="000E3401" w:rsidRPr="000E3401">
        <w:rPr>
          <w:rFonts w:ascii="Arial" w:hAnsi="Arial" w:cs="Arial"/>
          <w:bCs/>
          <w:sz w:val="24"/>
          <w:szCs w:val="24"/>
        </w:rPr>
        <w:t>um</w:t>
      </w:r>
      <w:r w:rsidR="008217E5">
        <w:rPr>
          <w:rFonts w:ascii="Arial" w:hAnsi="Arial" w:cs="Arial"/>
          <w:bCs/>
          <w:sz w:val="24"/>
          <w:szCs w:val="24"/>
        </w:rPr>
        <w:t>a fiscalização rigorosa</w:t>
      </w:r>
      <w:r w:rsidR="000E3401" w:rsidRPr="000E3401">
        <w:rPr>
          <w:rFonts w:ascii="Arial" w:hAnsi="Arial" w:cs="Arial"/>
          <w:bCs/>
          <w:sz w:val="24"/>
          <w:szCs w:val="24"/>
        </w:rPr>
        <w:t xml:space="preserve"> no sentido de coibir o som alto </w:t>
      </w:r>
      <w:r w:rsidR="0013788A">
        <w:rPr>
          <w:rFonts w:ascii="Arial" w:hAnsi="Arial" w:cs="Arial"/>
          <w:bCs/>
          <w:sz w:val="24"/>
          <w:szCs w:val="24"/>
        </w:rPr>
        <w:t>n</w:t>
      </w:r>
      <w:r w:rsidR="0013788A" w:rsidRPr="00133993">
        <w:rPr>
          <w:rFonts w:ascii="Arial" w:hAnsi="Arial" w:cs="Arial"/>
          <w:bCs/>
          <w:sz w:val="24"/>
          <w:szCs w:val="24"/>
        </w:rPr>
        <w:t xml:space="preserve">as </w:t>
      </w:r>
      <w:r w:rsidR="0013788A">
        <w:rPr>
          <w:rFonts w:ascii="Arial" w:hAnsi="Arial" w:cs="Arial"/>
          <w:bCs/>
          <w:sz w:val="24"/>
          <w:szCs w:val="24"/>
        </w:rPr>
        <w:t>respectivas ruas, (Rua do Carvão, do Centeio, do Amendoim e Avenida da Indústria)</w:t>
      </w:r>
      <w:r w:rsidR="0013788A" w:rsidRPr="00133993">
        <w:rPr>
          <w:rFonts w:ascii="Arial" w:hAnsi="Arial" w:cs="Arial"/>
          <w:bCs/>
          <w:sz w:val="24"/>
          <w:szCs w:val="24"/>
        </w:rPr>
        <w:t xml:space="preserve"> ao redor da Praça da Im</w:t>
      </w:r>
      <w:r w:rsidR="0013788A">
        <w:rPr>
          <w:rFonts w:ascii="Arial" w:hAnsi="Arial" w:cs="Arial"/>
          <w:bCs/>
          <w:sz w:val="24"/>
          <w:szCs w:val="24"/>
        </w:rPr>
        <w:t>igração no Bairro Jardim Pérola, neste município</w:t>
      </w:r>
      <w:r w:rsidR="0013788A" w:rsidRPr="00BB65CE">
        <w:rPr>
          <w:rFonts w:ascii="Arial" w:hAnsi="Arial" w:cs="Arial"/>
          <w:bCs/>
          <w:sz w:val="24"/>
          <w:szCs w:val="24"/>
        </w:rPr>
        <w:t>.</w:t>
      </w:r>
    </w:p>
    <w:p w:rsidR="0013788A" w:rsidRPr="00BB65CE" w:rsidRDefault="0013788A" w:rsidP="0013788A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7E5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8217E5">
        <w:rPr>
          <w:rFonts w:ascii="Arial" w:hAnsi="Arial" w:cs="Arial"/>
          <w:sz w:val="24"/>
          <w:szCs w:val="24"/>
        </w:rPr>
        <w:t>a</w:t>
      </w:r>
      <w:r w:rsidR="00F70900">
        <w:rPr>
          <w:rFonts w:ascii="Arial" w:hAnsi="Arial" w:cs="Arial"/>
          <w:sz w:val="24"/>
          <w:szCs w:val="24"/>
        </w:rPr>
        <w:t xml:space="preserve"> </w:t>
      </w:r>
      <w:r w:rsidR="000E3401">
        <w:rPr>
          <w:rFonts w:ascii="Arial" w:hAnsi="Arial" w:cs="Arial"/>
          <w:sz w:val="24"/>
          <w:szCs w:val="24"/>
        </w:rPr>
        <w:t>um</w:t>
      </w:r>
      <w:r w:rsidR="008217E5">
        <w:rPr>
          <w:rFonts w:ascii="Arial" w:hAnsi="Arial" w:cs="Arial"/>
          <w:sz w:val="24"/>
          <w:szCs w:val="24"/>
        </w:rPr>
        <w:t>a fiscalização</w:t>
      </w:r>
      <w:r w:rsidR="000E3401">
        <w:rPr>
          <w:rFonts w:ascii="Arial" w:hAnsi="Arial" w:cs="Arial"/>
          <w:sz w:val="24"/>
          <w:szCs w:val="24"/>
        </w:rPr>
        <w:t xml:space="preserve"> rigoros</w:t>
      </w:r>
      <w:r w:rsidR="008217E5">
        <w:rPr>
          <w:rFonts w:ascii="Arial" w:hAnsi="Arial" w:cs="Arial"/>
          <w:sz w:val="24"/>
          <w:szCs w:val="24"/>
        </w:rPr>
        <w:t>a</w:t>
      </w:r>
      <w:r w:rsidR="000E3401">
        <w:rPr>
          <w:rFonts w:ascii="Arial" w:hAnsi="Arial" w:cs="Arial"/>
          <w:sz w:val="24"/>
          <w:szCs w:val="24"/>
        </w:rPr>
        <w:t xml:space="preserve"> para coibir o som</w:t>
      </w:r>
      <w:r w:rsidR="00133993">
        <w:rPr>
          <w:rFonts w:ascii="Arial" w:hAnsi="Arial" w:cs="Arial"/>
          <w:sz w:val="24"/>
          <w:szCs w:val="24"/>
        </w:rPr>
        <w:t xml:space="preserve"> no endereço acima mencionado, uma vez que a respectiva rua é </w:t>
      </w:r>
      <w:r w:rsidR="00832D49">
        <w:rPr>
          <w:rFonts w:ascii="Arial" w:hAnsi="Arial" w:cs="Arial"/>
          <w:sz w:val="24"/>
          <w:szCs w:val="24"/>
        </w:rPr>
        <w:t xml:space="preserve">muito </w:t>
      </w:r>
      <w:r w:rsidR="00133993">
        <w:rPr>
          <w:rFonts w:ascii="Arial" w:hAnsi="Arial" w:cs="Arial"/>
          <w:sz w:val="24"/>
          <w:szCs w:val="24"/>
        </w:rPr>
        <w:t>frequentad</w:t>
      </w:r>
      <w:r w:rsidR="00832D49">
        <w:rPr>
          <w:rFonts w:ascii="Arial" w:hAnsi="Arial" w:cs="Arial"/>
          <w:sz w:val="24"/>
          <w:szCs w:val="24"/>
        </w:rPr>
        <w:t xml:space="preserve">a por jovens e </w:t>
      </w:r>
      <w:r w:rsidR="000E3401">
        <w:rPr>
          <w:rFonts w:ascii="Arial" w:hAnsi="Arial" w:cs="Arial"/>
          <w:sz w:val="24"/>
          <w:szCs w:val="24"/>
        </w:rPr>
        <w:t>adolescentes</w:t>
      </w:r>
      <w:r w:rsidR="00832D49">
        <w:rPr>
          <w:rFonts w:ascii="Arial" w:hAnsi="Arial" w:cs="Arial"/>
          <w:sz w:val="24"/>
          <w:szCs w:val="24"/>
        </w:rPr>
        <w:t xml:space="preserve">, principalmente aos finais de semana </w:t>
      </w:r>
      <w:r w:rsidR="000E3401">
        <w:rPr>
          <w:rFonts w:ascii="Arial" w:hAnsi="Arial" w:cs="Arial"/>
          <w:sz w:val="24"/>
          <w:szCs w:val="24"/>
        </w:rPr>
        <w:t>(sexta-feira)</w:t>
      </w:r>
      <w:r w:rsidR="00832D49">
        <w:rPr>
          <w:rFonts w:ascii="Arial" w:hAnsi="Arial" w:cs="Arial"/>
          <w:sz w:val="24"/>
          <w:szCs w:val="24"/>
        </w:rPr>
        <w:t xml:space="preserve">, </w:t>
      </w:r>
      <w:r w:rsidR="000E3401">
        <w:rPr>
          <w:rFonts w:ascii="Arial" w:hAnsi="Arial" w:cs="Arial"/>
          <w:sz w:val="24"/>
          <w:szCs w:val="24"/>
        </w:rPr>
        <w:t xml:space="preserve">e eles ligam o som </w:t>
      </w:r>
      <w:r w:rsidR="008217E5">
        <w:rPr>
          <w:rFonts w:ascii="Arial" w:hAnsi="Arial" w:cs="Arial"/>
          <w:sz w:val="24"/>
          <w:szCs w:val="24"/>
        </w:rPr>
        <w:t>muito</w:t>
      </w:r>
      <w:r w:rsidR="000E3401">
        <w:rPr>
          <w:rFonts w:ascii="Arial" w:hAnsi="Arial" w:cs="Arial"/>
          <w:sz w:val="24"/>
          <w:szCs w:val="24"/>
        </w:rPr>
        <w:t xml:space="preserve"> alto quase que no sentido de uma  competição </w:t>
      </w:r>
      <w:r w:rsidR="008217E5">
        <w:rPr>
          <w:rFonts w:ascii="Arial" w:hAnsi="Arial" w:cs="Arial"/>
          <w:sz w:val="24"/>
          <w:szCs w:val="24"/>
        </w:rPr>
        <w:t xml:space="preserve">entre ambos. </w:t>
      </w:r>
    </w:p>
    <w:p w:rsidR="008217E5" w:rsidRDefault="008217E5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</w:t>
      </w:r>
      <w:r w:rsidR="00832D49">
        <w:rPr>
          <w:rFonts w:ascii="Arial" w:hAnsi="Arial" w:cs="Arial"/>
          <w:sz w:val="24"/>
          <w:szCs w:val="24"/>
        </w:rPr>
        <w:t xml:space="preserve">unícipes </w:t>
      </w:r>
      <w:r>
        <w:rPr>
          <w:rFonts w:ascii="Arial" w:hAnsi="Arial" w:cs="Arial"/>
          <w:sz w:val="24"/>
          <w:szCs w:val="24"/>
        </w:rPr>
        <w:t xml:space="preserve">reclamam que a situação está insustentável e </w:t>
      </w:r>
      <w:r w:rsidR="00832D49">
        <w:rPr>
          <w:rFonts w:ascii="Arial" w:hAnsi="Arial" w:cs="Arial"/>
          <w:sz w:val="24"/>
          <w:szCs w:val="24"/>
        </w:rPr>
        <w:t xml:space="preserve">pedem </w:t>
      </w:r>
      <w:r w:rsidR="000E3401">
        <w:rPr>
          <w:rFonts w:ascii="Arial" w:hAnsi="Arial" w:cs="Arial"/>
          <w:sz w:val="24"/>
          <w:szCs w:val="24"/>
        </w:rPr>
        <w:t>a possibilidade de uma viatura fixa n</w:t>
      </w:r>
      <w:r w:rsidR="00832D49">
        <w:rPr>
          <w:rFonts w:ascii="Arial" w:hAnsi="Arial" w:cs="Arial"/>
          <w:sz w:val="24"/>
          <w:szCs w:val="24"/>
        </w:rPr>
        <w:t xml:space="preserve">a praça </w:t>
      </w:r>
      <w:r w:rsidR="000E3401">
        <w:rPr>
          <w:rFonts w:ascii="Arial" w:hAnsi="Arial" w:cs="Arial"/>
          <w:sz w:val="24"/>
          <w:szCs w:val="24"/>
        </w:rPr>
        <w:t xml:space="preserve">para conter estes </w:t>
      </w:r>
      <w:r>
        <w:rPr>
          <w:rFonts w:ascii="Arial" w:hAnsi="Arial" w:cs="Arial"/>
          <w:sz w:val="24"/>
          <w:szCs w:val="24"/>
        </w:rPr>
        <w:t>desmandos,</w:t>
      </w:r>
      <w:r w:rsidR="000E3401">
        <w:rPr>
          <w:rFonts w:ascii="Arial" w:hAnsi="Arial" w:cs="Arial"/>
          <w:sz w:val="24"/>
          <w:szCs w:val="24"/>
        </w:rPr>
        <w:t xml:space="preserve"> uma vez que já existe uma </w:t>
      </w:r>
      <w:r>
        <w:rPr>
          <w:rFonts w:ascii="Arial" w:hAnsi="Arial" w:cs="Arial"/>
          <w:sz w:val="24"/>
          <w:szCs w:val="24"/>
        </w:rPr>
        <w:t xml:space="preserve">lei </w:t>
      </w:r>
      <w:r w:rsidR="000E3401">
        <w:rPr>
          <w:rFonts w:ascii="Arial" w:hAnsi="Arial" w:cs="Arial"/>
          <w:sz w:val="24"/>
          <w:szCs w:val="24"/>
        </w:rPr>
        <w:t>para que o som seja moderado</w:t>
      </w:r>
      <w:r>
        <w:rPr>
          <w:rFonts w:ascii="Arial" w:hAnsi="Arial" w:cs="Arial"/>
          <w:sz w:val="24"/>
          <w:szCs w:val="24"/>
        </w:rPr>
        <w:t>.</w:t>
      </w:r>
    </w:p>
    <w:p w:rsidR="003A4D5B" w:rsidRDefault="008217E5" w:rsidP="005600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32D49">
        <w:rPr>
          <w:rFonts w:ascii="Arial" w:hAnsi="Arial" w:cs="Arial"/>
          <w:sz w:val="24"/>
          <w:szCs w:val="24"/>
        </w:rPr>
        <w:t>ale destacar que uma praça movimentada</w:t>
      </w:r>
      <w:r>
        <w:rPr>
          <w:rFonts w:ascii="Arial" w:hAnsi="Arial" w:cs="Arial"/>
          <w:sz w:val="24"/>
          <w:szCs w:val="24"/>
        </w:rPr>
        <w:t xml:space="preserve"> e que fiscalização é de extrema </w:t>
      </w:r>
      <w:r w:rsidR="00944FBD">
        <w:rPr>
          <w:rFonts w:ascii="Arial" w:hAnsi="Arial" w:cs="Arial"/>
          <w:sz w:val="24"/>
          <w:szCs w:val="24"/>
        </w:rPr>
        <w:t>“URG</w:t>
      </w:r>
      <w:r w:rsidR="00560029">
        <w:rPr>
          <w:rFonts w:ascii="Arial" w:hAnsi="Arial" w:cs="Arial"/>
          <w:sz w:val="24"/>
          <w:szCs w:val="24"/>
        </w:rPr>
        <w:t>Ê</w:t>
      </w:r>
      <w:r w:rsidR="00944FBD">
        <w:rPr>
          <w:rFonts w:ascii="Arial" w:hAnsi="Arial" w:cs="Arial"/>
          <w:sz w:val="24"/>
          <w:szCs w:val="24"/>
        </w:rPr>
        <w:t>NCIA</w:t>
      </w:r>
      <w:r>
        <w:rPr>
          <w:rFonts w:ascii="Arial" w:hAnsi="Arial" w:cs="Arial"/>
          <w:sz w:val="24"/>
          <w:szCs w:val="24"/>
        </w:rPr>
        <w:t>”</w:t>
      </w:r>
      <w:r w:rsidR="00560029">
        <w:rPr>
          <w:rFonts w:ascii="Arial" w:hAnsi="Arial" w:cs="Arial"/>
          <w:sz w:val="24"/>
          <w:szCs w:val="24"/>
        </w:rPr>
        <w:t>, uma vez que está incomodando os moradores que residem aos redores da praça supracitada.</w:t>
      </w:r>
    </w:p>
    <w:p w:rsidR="00560029" w:rsidRPr="003A4D5B" w:rsidRDefault="00560029" w:rsidP="005600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D49">
        <w:rPr>
          <w:rFonts w:ascii="Arial" w:hAnsi="Arial" w:cs="Arial"/>
          <w:sz w:val="24"/>
          <w:szCs w:val="24"/>
        </w:rPr>
        <w:t>19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EC" w:rsidRDefault="00786CEC">
      <w:r>
        <w:separator/>
      </w:r>
    </w:p>
  </w:endnote>
  <w:endnote w:type="continuationSeparator" w:id="0">
    <w:p w:rsidR="00786CEC" w:rsidRDefault="0078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EC" w:rsidRDefault="00786CEC">
      <w:r>
        <w:separator/>
      </w:r>
    </w:p>
  </w:footnote>
  <w:footnote w:type="continuationSeparator" w:id="0">
    <w:p w:rsidR="00786CEC" w:rsidRDefault="0078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14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14E7" w:rsidRPr="001B14E7" w:rsidRDefault="001B14E7" w:rsidP="001B14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14E7">
                  <w:rPr>
                    <w:rFonts w:ascii="Arial" w:hAnsi="Arial" w:cs="Arial"/>
                    <w:b/>
                  </w:rPr>
                  <w:t>PROTOCOLO Nº: 04522/2013     DATA: 19/04/2013     HORA: 14:31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A10"/>
    <w:rsid w:val="000E3401"/>
    <w:rsid w:val="00117EDC"/>
    <w:rsid w:val="00133993"/>
    <w:rsid w:val="0013788A"/>
    <w:rsid w:val="001B14E7"/>
    <w:rsid w:val="001B478A"/>
    <w:rsid w:val="001D1394"/>
    <w:rsid w:val="00236187"/>
    <w:rsid w:val="00283F3A"/>
    <w:rsid w:val="002A5064"/>
    <w:rsid w:val="002C700B"/>
    <w:rsid w:val="002D0195"/>
    <w:rsid w:val="002E31E9"/>
    <w:rsid w:val="00312384"/>
    <w:rsid w:val="00314358"/>
    <w:rsid w:val="003271BE"/>
    <w:rsid w:val="0033648A"/>
    <w:rsid w:val="00373483"/>
    <w:rsid w:val="003A4D5B"/>
    <w:rsid w:val="003B6417"/>
    <w:rsid w:val="003D3AA8"/>
    <w:rsid w:val="00417F6E"/>
    <w:rsid w:val="00426B1F"/>
    <w:rsid w:val="00454EAC"/>
    <w:rsid w:val="0049057E"/>
    <w:rsid w:val="004B57DB"/>
    <w:rsid w:val="004C67DE"/>
    <w:rsid w:val="004E254A"/>
    <w:rsid w:val="0053192A"/>
    <w:rsid w:val="00553180"/>
    <w:rsid w:val="00560029"/>
    <w:rsid w:val="005A06D2"/>
    <w:rsid w:val="00614F6C"/>
    <w:rsid w:val="0064176D"/>
    <w:rsid w:val="006548F4"/>
    <w:rsid w:val="006B167D"/>
    <w:rsid w:val="00705ABB"/>
    <w:rsid w:val="00786CEC"/>
    <w:rsid w:val="007D1F96"/>
    <w:rsid w:val="007D662D"/>
    <w:rsid w:val="008217E5"/>
    <w:rsid w:val="00832D49"/>
    <w:rsid w:val="0084156E"/>
    <w:rsid w:val="008A304F"/>
    <w:rsid w:val="008B4DF5"/>
    <w:rsid w:val="00915BD1"/>
    <w:rsid w:val="00941E61"/>
    <w:rsid w:val="00944FBD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A54FE"/>
    <w:rsid w:val="00BB65CE"/>
    <w:rsid w:val="00BE55F7"/>
    <w:rsid w:val="00C34C58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