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A3607" w:rsidP="003A3607">
      <w:pPr>
        <w:pStyle w:val="Title"/>
        <w:rPr>
          <w:rFonts w:ascii="Arial" w:hAnsi="Arial" w:cs="Arial"/>
        </w:rPr>
      </w:pPr>
      <w:r>
        <w:rPr>
          <w:rFonts w:ascii="Arial" w:hAnsi="Arial" w:cs="Arial"/>
        </w:rPr>
        <w:t xml:space="preserve">PROJETO DE LEI Nº </w:t>
      </w:r>
      <w:r>
        <w:rPr>
          <w:rFonts w:ascii="Arial" w:hAnsi="Arial" w:cs="Arial"/>
        </w:rPr>
        <w:t>19</w:t>
      </w:r>
      <w:r>
        <w:rPr>
          <w:rFonts w:ascii="Arial" w:hAnsi="Arial" w:cs="Arial"/>
        </w:rPr>
        <w:t>/</w:t>
      </w:r>
      <w:r>
        <w:rPr>
          <w:rFonts w:ascii="Arial" w:hAnsi="Arial" w:cs="Arial"/>
        </w:rPr>
        <w:t>2021</w:t>
      </w:r>
    </w:p>
    <w:p w:rsidR="00B25C22" w:rsidRPr="00B25C22" w:rsidP="003A3607">
      <w:pPr>
        <w:pStyle w:val="Title"/>
        <w:rPr>
          <w:rFonts w:ascii="Arial" w:hAnsi="Arial" w:cs="Arial"/>
        </w:rPr>
      </w:pPr>
    </w:p>
    <w:p w:rsidR="00B25C22" w:rsidRPr="00B25C22" w:rsidP="003A3607">
      <w:pPr>
        <w:pStyle w:val="Title"/>
        <w:rPr>
          <w:rFonts w:ascii="Arial" w:hAnsi="Arial" w:cs="Arial"/>
          <w:b w:val="0"/>
        </w:rPr>
      </w:pPr>
      <w:r w:rsidRPr="00B25C22">
        <w:rPr>
          <w:rFonts w:ascii="Arial" w:hAnsi="Arial" w:cs="Arial"/>
        </w:rPr>
        <w:t xml:space="preserve"> </w:t>
      </w:r>
    </w:p>
    <w:p w:rsidR="00B25C22" w:rsidP="003A3607">
      <w:pPr>
        <w:spacing w:after="200"/>
        <w:ind w:left="5529" w:hanging="2127"/>
        <w:jc w:val="both"/>
        <w:rPr>
          <w:rFonts w:ascii="Arial" w:eastAsia="Calibri" w:hAnsi="Arial" w:cs="Arial"/>
          <w:sz w:val="24"/>
          <w:szCs w:val="24"/>
          <w:lang w:eastAsia="en-US"/>
        </w:rPr>
      </w:pPr>
      <w:r>
        <w:rPr>
          <w:rFonts w:ascii="Spranq eco sans" w:eastAsia="Calibri" w:hAnsi="Spranq eco sans" w:cs="Courier New"/>
          <w:color w:val="000000"/>
          <w:sz w:val="19"/>
          <w:szCs w:val="19"/>
          <w:lang w:eastAsia="en-US"/>
        </w:rPr>
        <w:t xml:space="preserve">                            </w:t>
      </w:r>
      <w:r w:rsidRPr="005A5267">
        <w:rPr>
          <w:rFonts w:ascii="Arial" w:eastAsia="Calibri" w:hAnsi="Arial" w:cs="Arial"/>
          <w:color w:val="000000"/>
          <w:sz w:val="24"/>
          <w:szCs w:val="24"/>
          <w:lang w:eastAsia="en-US"/>
        </w:rPr>
        <w:t xml:space="preserve">“Dispõe sobre </w:t>
      </w:r>
      <w:r w:rsidRPr="00B25C22">
        <w:rPr>
          <w:rFonts w:ascii="Arial" w:eastAsia="Calibri" w:hAnsi="Arial" w:cs="Arial"/>
          <w:sz w:val="24"/>
          <w:szCs w:val="24"/>
          <w:lang w:eastAsia="en-US"/>
        </w:rPr>
        <w:t>Institui</w:t>
      </w:r>
      <w:r w:rsidRPr="005A5267">
        <w:rPr>
          <w:rFonts w:ascii="Arial" w:eastAsia="Calibri" w:hAnsi="Arial" w:cs="Arial"/>
          <w:sz w:val="24"/>
          <w:szCs w:val="24"/>
          <w:lang w:eastAsia="en-US"/>
        </w:rPr>
        <w:t>r</w:t>
      </w:r>
      <w:r w:rsidRPr="00B25C22">
        <w:rPr>
          <w:rFonts w:ascii="Arial" w:eastAsia="Calibri" w:hAnsi="Arial" w:cs="Arial"/>
          <w:sz w:val="24"/>
          <w:szCs w:val="24"/>
          <w:lang w:eastAsia="en-US"/>
        </w:rPr>
        <w:t xml:space="preserve"> no calendário oficial </w:t>
      </w:r>
      <w:r w:rsidRPr="005A5267">
        <w:rPr>
          <w:rFonts w:ascii="Arial" w:eastAsia="Calibri" w:hAnsi="Arial" w:cs="Arial"/>
          <w:sz w:val="24"/>
          <w:szCs w:val="24"/>
          <w:lang w:eastAsia="en-US"/>
        </w:rPr>
        <w:t xml:space="preserve">          </w:t>
      </w:r>
      <w:r w:rsidRPr="00B25C22">
        <w:rPr>
          <w:rFonts w:ascii="Arial" w:eastAsia="Calibri" w:hAnsi="Arial" w:cs="Arial"/>
          <w:sz w:val="24"/>
          <w:szCs w:val="24"/>
          <w:lang w:eastAsia="en-US"/>
        </w:rPr>
        <w:t>do Município, o evento</w:t>
      </w:r>
      <w:r w:rsidRPr="00B25C22">
        <w:rPr>
          <w:rFonts w:ascii="Arial" w:eastAsia="Calibri" w:hAnsi="Arial" w:cs="Arial"/>
          <w:i/>
          <w:sz w:val="24"/>
          <w:szCs w:val="24"/>
          <w:lang w:eastAsia="en-US"/>
        </w:rPr>
        <w:t xml:space="preserve"> </w:t>
      </w:r>
      <w:r w:rsidRPr="003A3607">
        <w:rPr>
          <w:rFonts w:ascii="Arial" w:eastAsia="Calibri" w:hAnsi="Arial" w:cs="Arial"/>
          <w:sz w:val="24"/>
          <w:szCs w:val="24"/>
          <w:lang w:eastAsia="en-US"/>
        </w:rPr>
        <w:t>Janeiro Branco</w:t>
      </w:r>
      <w:r w:rsidRPr="00B25C22">
        <w:rPr>
          <w:rFonts w:ascii="Arial" w:eastAsia="Calibri" w:hAnsi="Arial" w:cs="Arial"/>
          <w:sz w:val="24"/>
          <w:szCs w:val="24"/>
          <w:lang w:eastAsia="en-US"/>
        </w:rPr>
        <w:t xml:space="preserve"> e dá outras providências”.</w:t>
      </w:r>
    </w:p>
    <w:p w:rsidR="003A3607" w:rsidP="003A3607">
      <w:pPr>
        <w:tabs>
          <w:tab w:val="left" w:pos="708"/>
          <w:tab w:val="center" w:pos="4419"/>
          <w:tab w:val="right" w:pos="8838"/>
        </w:tabs>
        <w:ind w:firstLine="1418"/>
        <w:jc w:val="both"/>
        <w:rPr>
          <w:rFonts w:ascii="Arial" w:hAnsi="Arial" w:cs="Arial"/>
          <w:b/>
          <w:sz w:val="24"/>
          <w:szCs w:val="24"/>
        </w:rPr>
      </w:pPr>
    </w:p>
    <w:p w:rsidR="005A5267" w:rsidRPr="005A5267" w:rsidP="003A3607">
      <w:pPr>
        <w:tabs>
          <w:tab w:val="left" w:pos="708"/>
          <w:tab w:val="center" w:pos="4419"/>
          <w:tab w:val="right" w:pos="8838"/>
        </w:tabs>
        <w:ind w:firstLine="1418"/>
        <w:jc w:val="both"/>
        <w:rPr>
          <w:rFonts w:ascii="Arial" w:eastAsia="Calibri" w:hAnsi="Arial" w:cs="Arial"/>
          <w:sz w:val="24"/>
          <w:szCs w:val="24"/>
          <w:lang w:val="x-none" w:eastAsia="en-US"/>
        </w:rPr>
      </w:pPr>
      <w:r w:rsidRPr="00B25C22">
        <w:rPr>
          <w:rFonts w:ascii="Arial" w:hAnsi="Arial" w:cs="Arial"/>
          <w:b/>
          <w:sz w:val="24"/>
          <w:szCs w:val="24"/>
        </w:rPr>
        <w:t>Art. 1º.</w:t>
      </w:r>
      <w:r w:rsidRPr="00B25C22">
        <w:rPr>
          <w:rFonts w:ascii="Arial" w:hAnsi="Arial" w:cs="Arial"/>
          <w:sz w:val="24"/>
          <w:szCs w:val="24"/>
        </w:rPr>
        <w:t xml:space="preserve"> Fica instituído, no calendário oficial do Município</w:t>
      </w:r>
      <w:r w:rsidRPr="005A5267">
        <w:rPr>
          <w:rFonts w:ascii="Arial" w:hAnsi="Arial" w:cs="Arial"/>
          <w:sz w:val="24"/>
          <w:szCs w:val="24"/>
        </w:rPr>
        <w:t xml:space="preserve"> de Santa Bárbara d’ Oeste, </w:t>
      </w:r>
      <w:r w:rsidRPr="005A5267">
        <w:rPr>
          <w:rFonts w:ascii="Arial" w:eastAsia="Calibri" w:hAnsi="Arial" w:cs="Arial"/>
          <w:sz w:val="24"/>
          <w:szCs w:val="24"/>
          <w:lang w:val="x-none" w:eastAsia="en-US"/>
        </w:rPr>
        <w:t xml:space="preserve"> que o mês de Janeiro seja designado como “Janeiro Branco” dedicado à realização de campanhas e ações educativas para a difusão e prevenção da saúde mental. </w:t>
      </w:r>
    </w:p>
    <w:p w:rsidR="00B25C22" w:rsidRPr="00B25C22" w:rsidP="003A3607">
      <w:pPr>
        <w:tabs>
          <w:tab w:val="left" w:pos="708"/>
          <w:tab w:val="center" w:pos="4419"/>
          <w:tab w:val="right" w:pos="8838"/>
        </w:tabs>
        <w:jc w:val="both"/>
        <w:rPr>
          <w:rFonts w:ascii="Arial" w:eastAsia="Calibri" w:hAnsi="Arial" w:cs="Arial"/>
          <w:sz w:val="24"/>
          <w:szCs w:val="24"/>
          <w:lang w:eastAsia="en-US"/>
        </w:rPr>
      </w:pPr>
    </w:p>
    <w:p w:rsidR="005A5267" w:rsidP="003A3607">
      <w:pPr>
        <w:tabs>
          <w:tab w:val="left" w:pos="708"/>
          <w:tab w:val="center" w:pos="4419"/>
          <w:tab w:val="right" w:pos="8838"/>
        </w:tabs>
        <w:ind w:firstLine="1418"/>
        <w:jc w:val="both"/>
        <w:rPr>
          <w:rFonts w:ascii="Arial" w:hAnsi="Arial" w:cs="Arial"/>
          <w:sz w:val="24"/>
          <w:szCs w:val="24"/>
        </w:rPr>
      </w:pPr>
      <w:r w:rsidRPr="00B25C22">
        <w:rPr>
          <w:rFonts w:ascii="Arial" w:hAnsi="Arial" w:cs="Arial"/>
          <w:b/>
          <w:color w:val="000000"/>
          <w:sz w:val="24"/>
          <w:szCs w:val="24"/>
        </w:rPr>
        <w:t xml:space="preserve">Parágrafo único. </w:t>
      </w:r>
      <w:r w:rsidRPr="00B25C22">
        <w:rPr>
          <w:rFonts w:ascii="Arial" w:hAnsi="Arial" w:cs="Arial"/>
          <w:sz w:val="24"/>
          <w:szCs w:val="24"/>
        </w:rPr>
        <w:t>A critério</w:t>
      </w:r>
      <w:r w:rsidRPr="00B25C22">
        <w:rPr>
          <w:rFonts w:ascii="Arial" w:hAnsi="Arial" w:cs="Arial"/>
          <w:sz w:val="24"/>
          <w:szCs w:val="24"/>
        </w:rPr>
        <w:t xml:space="preserve"> dos gestores poderão ser desenvolvidas as seguintes atividades, dentre outras:</w:t>
      </w:r>
    </w:p>
    <w:p w:rsidR="003A3607" w:rsidRPr="00B25C22" w:rsidP="003A3607">
      <w:pPr>
        <w:tabs>
          <w:tab w:val="left" w:pos="708"/>
          <w:tab w:val="center" w:pos="4419"/>
          <w:tab w:val="right" w:pos="8838"/>
        </w:tabs>
        <w:ind w:firstLine="1418"/>
        <w:jc w:val="both"/>
        <w:rPr>
          <w:rFonts w:ascii="Arial" w:hAnsi="Arial" w:cs="Arial"/>
          <w:sz w:val="24"/>
          <w:szCs w:val="24"/>
        </w:rPr>
      </w:pPr>
    </w:p>
    <w:p w:rsidR="00B25C22" w:rsidRPr="00B25C22" w:rsidP="003A3607">
      <w:pPr>
        <w:tabs>
          <w:tab w:val="left" w:pos="708"/>
          <w:tab w:val="center" w:pos="4419"/>
          <w:tab w:val="right" w:pos="8838"/>
        </w:tabs>
        <w:ind w:firstLine="1418"/>
        <w:jc w:val="both"/>
        <w:rPr>
          <w:rFonts w:ascii="Arial" w:hAnsi="Arial" w:cs="Arial"/>
          <w:sz w:val="24"/>
          <w:szCs w:val="24"/>
        </w:rPr>
      </w:pPr>
      <w:r w:rsidRPr="00B25C22">
        <w:rPr>
          <w:rFonts w:ascii="Arial" w:hAnsi="Arial" w:cs="Arial"/>
          <w:sz w:val="24"/>
          <w:szCs w:val="24"/>
        </w:rPr>
        <w:t xml:space="preserve">I – Divulgação dados e informações acerca do assunto, </w:t>
      </w:r>
      <w:r w:rsidRPr="00B25C22">
        <w:rPr>
          <w:rFonts w:ascii="Arial" w:hAnsi="Arial" w:cs="Arial"/>
          <w:sz w:val="24"/>
          <w:szCs w:val="24"/>
        </w:rPr>
        <w:t>e</w:t>
      </w:r>
    </w:p>
    <w:p w:rsidR="00B25C22" w:rsidP="003A3607">
      <w:pPr>
        <w:tabs>
          <w:tab w:val="left" w:pos="708"/>
          <w:tab w:val="center" w:pos="4419"/>
          <w:tab w:val="right" w:pos="8838"/>
        </w:tabs>
        <w:ind w:firstLine="1418"/>
        <w:jc w:val="both"/>
        <w:rPr>
          <w:rFonts w:ascii="Arial" w:hAnsi="Arial" w:cs="Arial"/>
          <w:sz w:val="24"/>
          <w:szCs w:val="24"/>
        </w:rPr>
      </w:pPr>
      <w:r w:rsidRPr="00B25C22">
        <w:rPr>
          <w:rFonts w:ascii="Arial" w:hAnsi="Arial" w:cs="Arial"/>
          <w:sz w:val="24"/>
          <w:szCs w:val="24"/>
        </w:rPr>
        <w:t>II – Realização de palestras, campanhas e ações educativas sobre o tema incentivando a promoção de hábitos e ambientes saudáveis e a prevenção de doenças psiquiátricas, com enfoque especial à prevenção da dependência química e do suicídio.</w:t>
      </w:r>
    </w:p>
    <w:p w:rsidR="003A3607" w:rsidRPr="00B25C22" w:rsidP="003A3607">
      <w:pPr>
        <w:tabs>
          <w:tab w:val="left" w:pos="708"/>
          <w:tab w:val="center" w:pos="4419"/>
          <w:tab w:val="right" w:pos="8838"/>
        </w:tabs>
        <w:ind w:firstLine="1418"/>
        <w:jc w:val="both"/>
        <w:rPr>
          <w:rFonts w:ascii="Arial" w:hAnsi="Arial" w:cs="Arial"/>
          <w:color w:val="000000"/>
          <w:sz w:val="24"/>
          <w:szCs w:val="24"/>
        </w:rPr>
      </w:pPr>
    </w:p>
    <w:p w:rsidR="00B25C22" w:rsidP="003A3607">
      <w:pPr>
        <w:ind w:firstLine="1478"/>
        <w:jc w:val="both"/>
        <w:rPr>
          <w:rFonts w:ascii="Arial" w:eastAsia="Calibri" w:hAnsi="Arial" w:cs="Arial"/>
          <w:sz w:val="24"/>
          <w:szCs w:val="24"/>
          <w:lang w:eastAsia="en-US"/>
        </w:rPr>
      </w:pPr>
      <w:r w:rsidRPr="00B25C22">
        <w:rPr>
          <w:rFonts w:ascii="Arial" w:eastAsia="Calibri" w:hAnsi="Arial" w:cs="Arial"/>
          <w:b/>
          <w:color w:val="000000"/>
          <w:sz w:val="24"/>
          <w:szCs w:val="24"/>
          <w:lang w:eastAsia="en-US"/>
        </w:rPr>
        <w:t>Art. 2º.</w:t>
      </w:r>
      <w:r w:rsidRPr="00B25C22">
        <w:rPr>
          <w:rFonts w:ascii="Arial" w:eastAsia="Calibri" w:hAnsi="Arial" w:cs="Arial"/>
          <w:color w:val="000000"/>
          <w:sz w:val="24"/>
          <w:szCs w:val="24"/>
          <w:lang w:eastAsia="en-US"/>
        </w:rPr>
        <w:t xml:space="preserve"> </w:t>
      </w:r>
      <w:r w:rsidRPr="00B25C22">
        <w:rPr>
          <w:rFonts w:ascii="Arial" w:eastAsia="Calibri" w:hAnsi="Arial" w:cs="Arial"/>
          <w:sz w:val="24"/>
          <w:szCs w:val="24"/>
          <w:lang w:eastAsia="en-US"/>
        </w:rPr>
        <w:t>O evento será realizado, anualmente, no mês de janeiro.</w:t>
      </w:r>
    </w:p>
    <w:p w:rsidR="003A3607" w:rsidRPr="00B25C22" w:rsidP="003A3607">
      <w:pPr>
        <w:ind w:firstLine="1478"/>
        <w:jc w:val="both"/>
        <w:rPr>
          <w:rFonts w:ascii="Arial" w:eastAsia="Calibri" w:hAnsi="Arial" w:cs="Arial"/>
          <w:sz w:val="24"/>
          <w:szCs w:val="24"/>
          <w:lang w:eastAsia="en-US"/>
        </w:rPr>
      </w:pPr>
    </w:p>
    <w:p w:rsidR="00B25C22" w:rsidP="003A3607">
      <w:pPr>
        <w:spacing w:after="200"/>
        <w:ind w:firstLine="1478"/>
        <w:contextualSpacing/>
        <w:jc w:val="both"/>
        <w:rPr>
          <w:rFonts w:ascii="Arial" w:eastAsia="Calibri" w:hAnsi="Arial" w:cs="Arial"/>
          <w:color w:val="000000"/>
          <w:sz w:val="24"/>
          <w:szCs w:val="24"/>
          <w:lang w:eastAsia="en-US"/>
        </w:rPr>
      </w:pPr>
      <w:r w:rsidRPr="00B25C22">
        <w:rPr>
          <w:rFonts w:ascii="Arial" w:eastAsia="Calibri" w:hAnsi="Arial" w:cs="Arial"/>
          <w:b/>
          <w:color w:val="000000"/>
          <w:sz w:val="24"/>
          <w:szCs w:val="24"/>
          <w:lang w:eastAsia="en-US"/>
        </w:rPr>
        <w:t>Art. 3º.</w:t>
      </w:r>
      <w:r w:rsidRPr="00B25C22">
        <w:rPr>
          <w:rFonts w:ascii="Arial" w:eastAsia="Calibri" w:hAnsi="Arial" w:cs="Arial"/>
          <w:color w:val="000000"/>
          <w:sz w:val="24"/>
          <w:szCs w:val="24"/>
          <w:lang w:eastAsia="en-US"/>
        </w:rPr>
        <w:t xml:space="preserve"> As autoridades municipais apoiarão e facilitarão a realização de atos públicos comemorativos do evento.</w:t>
      </w:r>
    </w:p>
    <w:p w:rsidR="003A3607" w:rsidRPr="00B25C22" w:rsidP="003A3607">
      <w:pPr>
        <w:spacing w:after="200"/>
        <w:ind w:firstLine="1478"/>
        <w:contextualSpacing/>
        <w:jc w:val="both"/>
        <w:rPr>
          <w:rFonts w:ascii="Arial" w:eastAsia="Calibri" w:hAnsi="Arial" w:cs="Arial"/>
          <w:color w:val="000000"/>
          <w:sz w:val="24"/>
          <w:szCs w:val="24"/>
          <w:lang w:eastAsia="en-US"/>
        </w:rPr>
      </w:pPr>
    </w:p>
    <w:p w:rsidR="00B25C22" w:rsidP="003A3607">
      <w:pPr>
        <w:spacing w:after="200"/>
        <w:ind w:left="1478"/>
        <w:contextualSpacing/>
        <w:jc w:val="both"/>
        <w:rPr>
          <w:rFonts w:ascii="Arial" w:eastAsia="Calibri" w:hAnsi="Arial" w:cs="Arial"/>
          <w:color w:val="000000"/>
          <w:sz w:val="24"/>
          <w:szCs w:val="24"/>
          <w:lang w:eastAsia="en-US"/>
        </w:rPr>
      </w:pPr>
      <w:r w:rsidRPr="00B25C22">
        <w:rPr>
          <w:rFonts w:ascii="Arial" w:eastAsia="Calibri" w:hAnsi="Arial" w:cs="Arial"/>
          <w:b/>
          <w:color w:val="000000"/>
          <w:sz w:val="24"/>
          <w:szCs w:val="24"/>
          <w:lang w:eastAsia="en-US"/>
        </w:rPr>
        <w:t>Art. 4º.</w:t>
      </w:r>
      <w:r w:rsidRPr="00B25C22">
        <w:rPr>
          <w:rFonts w:ascii="Arial" w:eastAsia="Calibri" w:hAnsi="Arial" w:cs="Arial"/>
          <w:color w:val="000000"/>
          <w:sz w:val="24"/>
          <w:szCs w:val="24"/>
          <w:lang w:eastAsia="en-US"/>
        </w:rPr>
        <w:t xml:space="preserve"> Esta lei entra em vigor na data de sua publicação.</w:t>
      </w:r>
    </w:p>
    <w:p w:rsidR="003A3607" w:rsidRPr="00B25C22" w:rsidP="003A3607">
      <w:pPr>
        <w:spacing w:after="200"/>
        <w:ind w:left="1478"/>
        <w:contextualSpacing/>
        <w:jc w:val="both"/>
        <w:rPr>
          <w:rFonts w:ascii="Arial" w:eastAsia="Calibri" w:hAnsi="Arial" w:cs="Arial"/>
          <w:color w:val="000000"/>
          <w:sz w:val="24"/>
          <w:szCs w:val="24"/>
          <w:lang w:eastAsia="en-US"/>
        </w:rPr>
      </w:pPr>
    </w:p>
    <w:p w:rsidR="00B25C22" w:rsidRPr="00B25C22" w:rsidP="003A3607">
      <w:pPr>
        <w:spacing w:after="200"/>
        <w:ind w:firstLine="1478"/>
        <w:contextualSpacing/>
        <w:jc w:val="both"/>
        <w:rPr>
          <w:rFonts w:ascii="Arial" w:eastAsia="Calibri" w:hAnsi="Arial" w:cs="Arial"/>
          <w:color w:val="000000"/>
          <w:sz w:val="24"/>
          <w:szCs w:val="24"/>
          <w:lang w:eastAsia="en-US"/>
        </w:rPr>
      </w:pPr>
      <w:r w:rsidRPr="00B25C22">
        <w:rPr>
          <w:rFonts w:ascii="Arial" w:eastAsia="Calibri" w:hAnsi="Arial" w:cs="Arial"/>
          <w:b/>
          <w:color w:val="000000"/>
          <w:sz w:val="24"/>
          <w:szCs w:val="24"/>
          <w:lang w:eastAsia="en-US"/>
        </w:rPr>
        <w:t>Art. 5º.</w:t>
      </w:r>
      <w:r w:rsidRPr="00B25C22">
        <w:rPr>
          <w:rFonts w:ascii="Arial" w:eastAsia="Calibri" w:hAnsi="Arial" w:cs="Arial"/>
          <w:color w:val="000000"/>
          <w:sz w:val="24"/>
          <w:szCs w:val="24"/>
          <w:lang w:eastAsia="en-US"/>
        </w:rPr>
        <w:t xml:space="preserve"> Revogam-se as disposições em contrário.</w:t>
      </w:r>
    </w:p>
    <w:p w:rsidR="00B25C22" w:rsidRPr="00B25C22" w:rsidP="003A3607">
      <w:pPr>
        <w:spacing w:after="200"/>
        <w:ind w:firstLine="1478"/>
        <w:contextualSpacing/>
        <w:jc w:val="both"/>
        <w:rPr>
          <w:rFonts w:ascii="Arial" w:eastAsia="Calibri" w:hAnsi="Arial" w:cs="Arial"/>
          <w:color w:val="000000"/>
          <w:sz w:val="24"/>
          <w:szCs w:val="24"/>
          <w:lang w:eastAsia="en-US"/>
        </w:rPr>
      </w:pPr>
      <w:r w:rsidRPr="00B25C22">
        <w:rPr>
          <w:rFonts w:ascii="Arial" w:eastAsia="Calibri" w:hAnsi="Arial" w:cs="Arial"/>
          <w:color w:val="000000"/>
          <w:sz w:val="24"/>
          <w:szCs w:val="24"/>
          <w:lang w:eastAsia="en-US"/>
        </w:rPr>
        <w:t xml:space="preserve"> </w:t>
      </w:r>
    </w:p>
    <w:p w:rsidR="00B25C22" w:rsidRPr="005A5267" w:rsidP="003A3607">
      <w:pPr>
        <w:jc w:val="center"/>
        <w:rPr>
          <w:rFonts w:ascii="Arial" w:eastAsia="Calibri" w:hAnsi="Arial" w:cs="Arial"/>
          <w:sz w:val="24"/>
          <w:szCs w:val="24"/>
          <w:lang w:eastAsia="en-US"/>
        </w:rPr>
      </w:pPr>
      <w:r w:rsidRPr="005A5267">
        <w:rPr>
          <w:rFonts w:ascii="Arial" w:eastAsia="Calibri" w:hAnsi="Arial" w:cs="Arial"/>
          <w:sz w:val="24"/>
          <w:szCs w:val="24"/>
          <w:lang w:eastAsia="en-US"/>
        </w:rPr>
        <w:t>Plenário “Dr. Tancredo Neves”, em 26 de janeiro de 2021.</w:t>
      </w:r>
    </w:p>
    <w:p w:rsidR="00B25C22" w:rsidRPr="005A5267" w:rsidP="003A3607">
      <w:pPr>
        <w:jc w:val="center"/>
        <w:rPr>
          <w:rFonts w:ascii="Arial" w:eastAsia="Calibri" w:hAnsi="Arial" w:cs="Arial"/>
          <w:sz w:val="24"/>
          <w:szCs w:val="24"/>
          <w:lang w:eastAsia="en-US"/>
        </w:rPr>
      </w:pPr>
    </w:p>
    <w:p w:rsidR="003A3607" w:rsidP="003A3607">
      <w:pPr>
        <w:jc w:val="center"/>
        <w:rPr>
          <w:rFonts w:ascii="Arial" w:eastAsia="Calibri" w:hAnsi="Arial" w:cs="Arial"/>
          <w:sz w:val="24"/>
          <w:szCs w:val="24"/>
          <w:lang w:eastAsia="en-US"/>
        </w:rPr>
      </w:pPr>
    </w:p>
    <w:p w:rsidR="003A3607" w:rsidP="003A3607">
      <w:pPr>
        <w:jc w:val="center"/>
        <w:rPr>
          <w:rFonts w:ascii="Arial" w:eastAsia="Calibri" w:hAnsi="Arial" w:cs="Arial"/>
          <w:sz w:val="24"/>
          <w:szCs w:val="24"/>
          <w:lang w:eastAsia="en-US"/>
        </w:rPr>
      </w:pPr>
    </w:p>
    <w:p w:rsidR="003A3607" w:rsidP="003A3607">
      <w:pPr>
        <w:jc w:val="center"/>
        <w:rPr>
          <w:rFonts w:ascii="Arial" w:eastAsia="Calibri" w:hAnsi="Arial" w:cs="Arial"/>
          <w:sz w:val="24"/>
          <w:szCs w:val="24"/>
          <w:lang w:eastAsia="en-US"/>
        </w:rPr>
      </w:pPr>
    </w:p>
    <w:p w:rsidR="003A3607" w:rsidP="003A3607">
      <w:pPr>
        <w:jc w:val="center"/>
        <w:rPr>
          <w:rFonts w:ascii="Arial" w:eastAsia="Calibri" w:hAnsi="Arial" w:cs="Arial"/>
          <w:sz w:val="24"/>
          <w:szCs w:val="24"/>
          <w:lang w:eastAsia="en-US"/>
        </w:rPr>
      </w:pPr>
    </w:p>
    <w:p w:rsidR="00B25C22" w:rsidRPr="005A5267" w:rsidP="003A3607">
      <w:pPr>
        <w:jc w:val="center"/>
        <w:rPr>
          <w:rFonts w:ascii="Arial" w:eastAsia="Calibri" w:hAnsi="Arial" w:cs="Arial"/>
          <w:sz w:val="24"/>
          <w:szCs w:val="24"/>
          <w:lang w:eastAsia="en-US"/>
        </w:rPr>
      </w:pPr>
      <w:r w:rsidRPr="005A5267">
        <w:rPr>
          <w:rFonts w:ascii="Arial" w:eastAsia="Calibri" w:hAnsi="Arial" w:cs="Arial"/>
          <w:sz w:val="24"/>
          <w:szCs w:val="24"/>
          <w:lang w:eastAsia="en-US"/>
        </w:rPr>
        <w:t>Carlos Fontes</w:t>
      </w:r>
    </w:p>
    <w:p w:rsidR="00B25C22" w:rsidRPr="005A5267" w:rsidP="003A3607">
      <w:pPr>
        <w:jc w:val="center"/>
        <w:rPr>
          <w:rFonts w:ascii="Arial" w:eastAsia="Calibri" w:hAnsi="Arial" w:cs="Arial"/>
          <w:sz w:val="24"/>
          <w:szCs w:val="24"/>
          <w:lang w:eastAsia="en-US"/>
        </w:rPr>
      </w:pPr>
      <w:r w:rsidRPr="005A5267">
        <w:rPr>
          <w:rFonts w:ascii="Arial" w:eastAsia="Calibri" w:hAnsi="Arial" w:cs="Arial"/>
          <w:sz w:val="24"/>
          <w:szCs w:val="24"/>
          <w:lang w:eastAsia="en-US"/>
        </w:rPr>
        <w:t>-Vereador</w:t>
      </w:r>
      <w:r w:rsidR="003A3607">
        <w:rPr>
          <w:rFonts w:ascii="Arial" w:eastAsia="Calibri" w:hAnsi="Arial" w:cs="Arial"/>
          <w:sz w:val="24"/>
          <w:szCs w:val="24"/>
          <w:lang w:eastAsia="en-US"/>
        </w:rPr>
        <w:t xml:space="preserve"> </w:t>
      </w:r>
      <w:r w:rsidRPr="005A5267">
        <w:rPr>
          <w:rFonts w:ascii="Arial" w:eastAsia="Calibri" w:hAnsi="Arial" w:cs="Arial"/>
          <w:sz w:val="24"/>
          <w:szCs w:val="24"/>
          <w:lang w:eastAsia="en-US"/>
        </w:rPr>
        <w:t xml:space="preserve">- 2º </w:t>
      </w:r>
      <w:r w:rsidRPr="005A5267">
        <w:rPr>
          <w:rFonts w:ascii="Arial" w:eastAsia="Calibri" w:hAnsi="Arial" w:cs="Arial"/>
          <w:sz w:val="24"/>
          <w:szCs w:val="24"/>
          <w:lang w:eastAsia="en-US"/>
        </w:rPr>
        <w:t>secretario</w:t>
      </w:r>
      <w:r w:rsidR="003A3607">
        <w:rPr>
          <w:rFonts w:ascii="Arial" w:eastAsia="Calibri" w:hAnsi="Arial" w:cs="Arial"/>
          <w:sz w:val="24"/>
          <w:szCs w:val="24"/>
          <w:lang w:eastAsia="en-US"/>
        </w:rPr>
        <w:t>-</w:t>
      </w:r>
    </w:p>
    <w:p w:rsidR="00B25C22" w:rsidRPr="005A5267" w:rsidP="003A3607">
      <w:pPr>
        <w:jc w:val="center"/>
        <w:rPr>
          <w:rFonts w:ascii="Arial" w:eastAsia="Calibri" w:hAnsi="Arial" w:cs="Arial"/>
          <w:b/>
          <w:sz w:val="24"/>
          <w:szCs w:val="24"/>
          <w:lang w:eastAsia="en-US"/>
        </w:rPr>
      </w:pPr>
      <w:r w:rsidRPr="005A5267">
        <w:rPr>
          <w:rFonts w:ascii="Arial" w:eastAsia="Calibri" w:hAnsi="Arial" w:cs="Arial"/>
          <w:b/>
          <w:noProof/>
          <w:sz w:val="24"/>
          <w:szCs w:val="24"/>
        </w:rPr>
        <mc:AlternateContent>
          <mc:Choice Requires="wps">
            <w:drawing>
              <wp:inline distT="0" distB="0" distL="0" distR="0">
                <wp:extent cx="304800" cy="304800"/>
                <wp:effectExtent l="0" t="0" r="0" b="0"/>
                <wp:docPr id="1" name="Retângulo 1" descr="Campanha de Filiação do PSL é promovida em Caruaru"/>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304800" cy="304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25C22" w:rsidP="00B25C22">
                            <w:pPr>
                              <w:jc w:val="center"/>
                            </w:pPr>
                          </w:p>
                        </w:txbxContent>
                      </wps:txbx>
                      <wps:bodyPr rot="0" vert="horz" wrap="square" anchor="t" anchorCtr="0" upright="1"/>
                    </wps:wsp>
                  </a:graphicData>
                </a:graphic>
              </wp:inline>
            </w:drawing>
          </mc:Choice>
          <mc:Fallback>
            <w:pict>
              <v:rect id="Retângulo 1" o:spid="_x0000_i1025" alt="Campanha de Filiação do PSL é promovida em Caruaru" style="width:24pt;height:24pt;mso-left-percent:-10001;mso-position-horizontal-relative:char;mso-position-vertical-relative:line;mso-top-percent:-10001;mso-wrap-style:square;visibility:visible;v-text-anchor:top" filled="f" stroked="f">
                <o:lock v:ext="edit" aspectratio="t"/>
                <v:textbox>
                  <w:txbxContent>
                    <w:p w:rsidR="00B25C22" w:rsidP="00B25C22">
                      <w:pPr>
                        <w:jc w:val="center"/>
                      </w:pPr>
                    </w:p>
                  </w:txbxContent>
                </v:textbox>
                <w10:wrap type="none"/>
                <w10:anchorlock/>
              </v:rect>
            </w:pict>
          </mc:Fallback>
        </mc:AlternateContent>
      </w:r>
      <w:r w:rsidRPr="005A5267">
        <w:rPr>
          <w:rFonts w:ascii="Arial" w:eastAsia="Calibri" w:hAnsi="Arial" w:cs="Arial"/>
          <w:b/>
          <w:noProof/>
          <w:sz w:val="24"/>
          <w:szCs w:val="24"/>
        </w:rPr>
        <w:drawing>
          <wp:inline distT="0" distB="0" distL="0" distR="0">
            <wp:extent cx="2233930" cy="895350"/>
            <wp:effectExtent l="0" t="0" r="0" b="0"/>
            <wp:docPr id="9" name="Imagem 9" descr="C:\Users\user\Documents\PSL-logo-nova-Acesse-Políti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706457" name="Picture 16" descr="C:\Users\user\Documents\PSL-logo-nova-Acesse-Política.png"/>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43706" cy="899268"/>
                    </a:xfrm>
                    <a:prstGeom prst="rect">
                      <a:avLst/>
                    </a:prstGeom>
                    <a:noFill/>
                    <a:ln>
                      <a:noFill/>
                    </a:ln>
                  </pic:spPr>
                </pic:pic>
              </a:graphicData>
            </a:graphic>
          </wp:inline>
        </w:drawing>
      </w:r>
      <w:r w:rsidRPr="005A5267">
        <w:rPr>
          <w:rFonts w:ascii="Arial" w:eastAsia="Calibri" w:hAnsi="Arial" w:cs="Arial"/>
          <w:b/>
          <w:noProof/>
          <w:sz w:val="24"/>
          <w:szCs w:val="24"/>
        </w:rPr>
        <mc:AlternateContent>
          <mc:Choice Requires="wps">
            <w:drawing>
              <wp:inline distT="0" distB="0" distL="0" distR="0">
                <wp:extent cx="304800" cy="304800"/>
                <wp:effectExtent l="0" t="0" r="0" b="0"/>
                <wp:docPr id="8" name="Retângulo 8" descr="Campanha de Filiação do PSL é promovida em Caruaru"/>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304800" cy="304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w:pict>
              <v:rect id="Retângulo 8" o:spid="_x0000_i1026" alt="Campanha de Filiação do PSL é promovida em Caruaru" style="width:24pt;height:24pt;mso-left-percent:-10001;mso-position-horizontal-relative:char;mso-position-vertical-relative:line;mso-top-percent:-10001;mso-wrap-style:square;visibility:visible;v-text-anchor:top" filled="f" stroked="f">
                <o:lock v:ext="edit" aspectratio="t"/>
                <w10:wrap type="none"/>
                <w10:anchorlock/>
              </v:rect>
            </w:pict>
          </mc:Fallback>
        </mc:AlternateContent>
      </w:r>
    </w:p>
    <w:p w:rsidR="00B25C22" w:rsidRPr="005A5267" w:rsidP="003A3607">
      <w:pPr>
        <w:jc w:val="center"/>
        <w:rPr>
          <w:rFonts w:ascii="Arial" w:eastAsia="Calibri" w:hAnsi="Arial" w:cs="Arial"/>
          <w:b/>
          <w:sz w:val="24"/>
          <w:szCs w:val="24"/>
          <w:u w:val="single"/>
          <w:lang w:eastAsia="en-US"/>
        </w:rPr>
      </w:pPr>
    </w:p>
    <w:p w:rsidR="00B25C22" w:rsidRPr="00B25C22" w:rsidP="003A3607">
      <w:pPr>
        <w:jc w:val="center"/>
        <w:rPr>
          <w:rFonts w:ascii="Arial" w:eastAsia="Calibri" w:hAnsi="Arial" w:cs="Arial"/>
          <w:b/>
          <w:sz w:val="24"/>
          <w:szCs w:val="24"/>
          <w:u w:val="single"/>
          <w:lang w:eastAsia="en-US"/>
        </w:rPr>
      </w:pPr>
    </w:p>
    <w:p w:rsidR="00B25C22" w:rsidP="003A3607">
      <w:pPr>
        <w:rPr>
          <w:rFonts w:ascii="Arial" w:eastAsia="Calibri" w:hAnsi="Arial" w:cs="Arial"/>
          <w:b/>
          <w:sz w:val="24"/>
          <w:szCs w:val="24"/>
          <w:u w:val="single"/>
          <w:lang w:eastAsia="en-US"/>
        </w:rPr>
      </w:pPr>
    </w:p>
    <w:p w:rsidR="003A3607" w:rsidP="003A3607">
      <w:pPr>
        <w:rPr>
          <w:rFonts w:ascii="Arial" w:eastAsia="Calibri" w:hAnsi="Arial" w:cs="Arial"/>
          <w:b/>
          <w:sz w:val="24"/>
          <w:szCs w:val="24"/>
          <w:u w:val="single"/>
          <w:lang w:eastAsia="en-US"/>
        </w:rPr>
      </w:pPr>
    </w:p>
    <w:p w:rsidR="003A3607" w:rsidP="003A3607">
      <w:pPr>
        <w:rPr>
          <w:rFonts w:ascii="Arial" w:eastAsia="Calibri" w:hAnsi="Arial" w:cs="Arial"/>
          <w:b/>
          <w:sz w:val="24"/>
          <w:szCs w:val="24"/>
          <w:u w:val="single"/>
          <w:lang w:eastAsia="en-US"/>
        </w:rPr>
      </w:pPr>
    </w:p>
    <w:p w:rsidR="003A3607" w:rsidRPr="00B25C22" w:rsidP="003A3607">
      <w:pPr>
        <w:rPr>
          <w:rFonts w:ascii="Arial" w:eastAsia="Calibri" w:hAnsi="Arial" w:cs="Arial"/>
          <w:b/>
          <w:sz w:val="24"/>
          <w:szCs w:val="24"/>
          <w:u w:val="single"/>
          <w:lang w:eastAsia="en-US"/>
        </w:rPr>
      </w:pPr>
    </w:p>
    <w:p w:rsidR="00B25C22" w:rsidRPr="00B25C22" w:rsidP="003A3607">
      <w:pPr>
        <w:tabs>
          <w:tab w:val="left" w:pos="2834"/>
          <w:tab w:val="center" w:pos="4110"/>
        </w:tabs>
        <w:jc w:val="center"/>
        <w:rPr>
          <w:rFonts w:ascii="Arial" w:eastAsia="Calibri" w:hAnsi="Arial" w:cs="Arial"/>
          <w:b/>
          <w:sz w:val="24"/>
          <w:szCs w:val="24"/>
          <w:u w:val="single"/>
          <w:lang w:eastAsia="en-US"/>
        </w:rPr>
      </w:pPr>
      <w:r w:rsidRPr="00B25C22">
        <w:rPr>
          <w:rFonts w:ascii="Arial" w:eastAsia="Calibri" w:hAnsi="Arial" w:cs="Arial"/>
          <w:b/>
          <w:sz w:val="24"/>
          <w:szCs w:val="24"/>
          <w:u w:val="single"/>
          <w:lang w:eastAsia="en-US"/>
        </w:rPr>
        <w:t>J U S T I F I C A T I V A</w:t>
      </w:r>
    </w:p>
    <w:p w:rsidR="00B25C22" w:rsidRPr="00B25C22" w:rsidP="003A3607">
      <w:pPr>
        <w:ind w:firstLine="1478"/>
        <w:jc w:val="both"/>
        <w:rPr>
          <w:rFonts w:ascii="Arial" w:eastAsia="Calibri" w:hAnsi="Arial" w:cs="Arial"/>
          <w:sz w:val="24"/>
          <w:szCs w:val="24"/>
          <w:lang w:eastAsia="en-US"/>
        </w:rPr>
      </w:pPr>
    </w:p>
    <w:p w:rsidR="00B25C22" w:rsidRPr="00B25C22" w:rsidP="003A3607">
      <w:pPr>
        <w:ind w:firstLine="1418"/>
        <w:jc w:val="both"/>
        <w:rPr>
          <w:rFonts w:ascii="Arial" w:eastAsia="Calibri" w:hAnsi="Arial" w:cs="Arial"/>
          <w:sz w:val="24"/>
          <w:szCs w:val="24"/>
          <w:lang w:eastAsia="en-US"/>
        </w:rPr>
      </w:pPr>
      <w:r w:rsidRPr="00B25C22">
        <w:rPr>
          <w:rFonts w:ascii="Arial" w:eastAsia="Calibri" w:hAnsi="Arial" w:cs="Arial"/>
          <w:sz w:val="24"/>
          <w:szCs w:val="24"/>
          <w:lang w:eastAsia="en-US"/>
        </w:rPr>
        <w:t>Submeto à elevada apreciação plenár</w:t>
      </w:r>
      <w:r w:rsidRPr="005A5267">
        <w:rPr>
          <w:rFonts w:ascii="Arial" w:eastAsia="Calibri" w:hAnsi="Arial" w:cs="Arial"/>
          <w:sz w:val="24"/>
          <w:szCs w:val="24"/>
          <w:lang w:eastAsia="en-US"/>
        </w:rPr>
        <w:t>ia o presente projeto de lei que i</w:t>
      </w:r>
      <w:r w:rsidRPr="00B25C22">
        <w:rPr>
          <w:rFonts w:ascii="Arial" w:eastAsia="Calibri" w:hAnsi="Arial" w:cs="Arial"/>
          <w:sz w:val="24"/>
          <w:szCs w:val="24"/>
          <w:lang w:eastAsia="en-US"/>
        </w:rPr>
        <w:t xml:space="preserve">nstitui, no calendário oficial do Município, o evento </w:t>
      </w:r>
      <w:r w:rsidRPr="00B25C22">
        <w:rPr>
          <w:rFonts w:ascii="Arial" w:eastAsia="Calibri" w:hAnsi="Arial" w:cs="Arial"/>
          <w:i/>
          <w:sz w:val="24"/>
          <w:szCs w:val="24"/>
          <w:lang w:eastAsia="en-US"/>
        </w:rPr>
        <w:t>Janeiro Branco</w:t>
      </w:r>
      <w:r w:rsidRPr="00B25C22">
        <w:rPr>
          <w:rFonts w:ascii="Arial" w:eastAsia="Calibri" w:hAnsi="Arial" w:cs="Arial"/>
          <w:sz w:val="24"/>
          <w:szCs w:val="24"/>
          <w:lang w:eastAsia="en-US"/>
        </w:rPr>
        <w:t xml:space="preserve"> e dá outras providências.</w:t>
      </w:r>
    </w:p>
    <w:p w:rsidR="00B25C22" w:rsidRPr="00B25C22" w:rsidP="003A3607">
      <w:pPr>
        <w:ind w:firstLine="1418"/>
        <w:jc w:val="both"/>
        <w:rPr>
          <w:rFonts w:ascii="Arial" w:eastAsia="Calibri" w:hAnsi="Arial" w:cs="Arial"/>
          <w:sz w:val="24"/>
          <w:szCs w:val="24"/>
          <w:lang w:eastAsia="en-US"/>
        </w:rPr>
      </w:pPr>
      <w:r w:rsidRPr="00B25C22">
        <w:rPr>
          <w:rFonts w:ascii="Arial" w:eastAsia="Calibri" w:hAnsi="Arial" w:cs="Arial"/>
          <w:sz w:val="24"/>
          <w:szCs w:val="24"/>
          <w:lang w:eastAsia="en-US"/>
        </w:rPr>
        <w:t>Idealizada pelo psicólogo mineiro Leonardo Abrahão, a Campanha ganhou vida em janeiro de 2014 quando psicólogos de Uberlândia (MG) foram às ruas, às instituições e às mídias da cidade para falar às pessoas sobre saúde Mental, saúde emocional, sentido de vida, qualidade de vida e harmonia nas relações humanas.</w:t>
      </w:r>
    </w:p>
    <w:p w:rsidR="00B25C22" w:rsidRPr="00B25C22" w:rsidP="003A3607">
      <w:pPr>
        <w:ind w:firstLine="1418"/>
        <w:jc w:val="both"/>
        <w:rPr>
          <w:rFonts w:ascii="Arial" w:eastAsia="Calibri" w:hAnsi="Arial" w:cs="Arial"/>
          <w:sz w:val="24"/>
          <w:szCs w:val="24"/>
          <w:lang w:eastAsia="en-US"/>
        </w:rPr>
      </w:pPr>
      <w:r w:rsidRPr="00B25C22">
        <w:rPr>
          <w:rFonts w:ascii="Arial" w:eastAsia="Calibri" w:hAnsi="Arial" w:cs="Arial"/>
          <w:sz w:val="24"/>
          <w:szCs w:val="24"/>
          <w:lang w:eastAsia="en-US"/>
        </w:rPr>
        <w:t xml:space="preserve">Desde 2014, o </w:t>
      </w:r>
      <w:r w:rsidRPr="005A5267">
        <w:rPr>
          <w:rFonts w:ascii="Arial" w:eastAsia="Calibri" w:hAnsi="Arial" w:cs="Arial"/>
          <w:sz w:val="24"/>
          <w:szCs w:val="24"/>
          <w:lang w:eastAsia="en-US"/>
        </w:rPr>
        <w:t>janeiro</w:t>
      </w:r>
      <w:r w:rsidRPr="00B25C22">
        <w:rPr>
          <w:rFonts w:ascii="Arial" w:eastAsia="Calibri" w:hAnsi="Arial" w:cs="Arial"/>
          <w:sz w:val="24"/>
          <w:szCs w:val="24"/>
          <w:lang w:eastAsia="en-US"/>
        </w:rPr>
        <w:t xml:space="preserve"> Branco vem se consolidando como a maior Campanha do mundo em prol da construção de uma cultura da Saúde Mental na humanidade. Profissionais liberais, instituições sociais, políticos, artistas, líderes religiosos e cidadãos sensíveis à causa têm abraçado a Campanha e a sua proposta de </w:t>
      </w:r>
      <w:r w:rsidRPr="00B25C22">
        <w:rPr>
          <w:rFonts w:ascii="Arial" w:eastAsia="Calibri" w:hAnsi="Arial" w:cs="Arial"/>
          <w:sz w:val="24"/>
          <w:szCs w:val="24"/>
          <w:lang w:eastAsia="en-US"/>
        </w:rPr>
        <w:t>psicoeducação</w:t>
      </w:r>
      <w:r w:rsidRPr="00B25C22">
        <w:rPr>
          <w:rFonts w:ascii="Arial" w:eastAsia="Calibri" w:hAnsi="Arial" w:cs="Arial"/>
          <w:sz w:val="24"/>
          <w:szCs w:val="24"/>
          <w:lang w:eastAsia="en-US"/>
        </w:rPr>
        <w:t xml:space="preserve"> dos povos.</w:t>
      </w:r>
    </w:p>
    <w:p w:rsidR="00B25C22" w:rsidRPr="005A5267" w:rsidP="003A3607">
      <w:pPr>
        <w:ind w:firstLine="1418"/>
        <w:jc w:val="both"/>
        <w:rPr>
          <w:rFonts w:ascii="Arial" w:eastAsia="Calibri" w:hAnsi="Arial" w:cs="Arial"/>
          <w:sz w:val="24"/>
          <w:szCs w:val="24"/>
          <w:lang w:eastAsia="en-US"/>
        </w:rPr>
      </w:pPr>
      <w:r w:rsidRPr="00B25C22">
        <w:rPr>
          <w:rFonts w:ascii="Arial" w:eastAsia="Calibri" w:hAnsi="Arial" w:cs="Arial"/>
          <w:sz w:val="24"/>
          <w:szCs w:val="24"/>
          <w:lang w:eastAsia="en-US"/>
        </w:rPr>
        <w:t>No âmbito do Estado há quatro</w:t>
      </w:r>
      <w:r w:rsidR="003B511C">
        <w:rPr>
          <w:rFonts w:ascii="Arial" w:eastAsia="Calibri" w:hAnsi="Arial" w:cs="Arial"/>
          <w:sz w:val="24"/>
          <w:szCs w:val="24"/>
          <w:vertAlign w:val="superscript"/>
          <w:lang w:eastAsia="en-US"/>
        </w:rPr>
        <w:t xml:space="preserve"> </w:t>
      </w:r>
      <w:r w:rsidRPr="00B25C22">
        <w:rPr>
          <w:rFonts w:ascii="Arial" w:eastAsia="Calibri" w:hAnsi="Arial" w:cs="Arial"/>
          <w:sz w:val="24"/>
          <w:szCs w:val="24"/>
          <w:lang w:eastAsia="en-US"/>
        </w:rPr>
        <w:t>proposições visando instituir o evento no calendário oficial. A primeira delas, está pronta para a Ordem do Dia desde 24/08/2019 e contém a seguinte justificativa:</w:t>
      </w:r>
    </w:p>
    <w:p w:rsidR="00B25C22" w:rsidRPr="00B25C22" w:rsidP="003A3607">
      <w:pPr>
        <w:ind w:left="1418"/>
        <w:jc w:val="both"/>
        <w:rPr>
          <w:rFonts w:ascii="Arial" w:eastAsia="Calibri" w:hAnsi="Arial" w:cs="Arial"/>
          <w:sz w:val="24"/>
          <w:szCs w:val="24"/>
          <w:lang w:eastAsia="en-US"/>
        </w:rPr>
      </w:pPr>
    </w:p>
    <w:p w:rsidR="00B25C22" w:rsidRPr="00B25C22" w:rsidP="003A3607">
      <w:pPr>
        <w:spacing w:after="200"/>
        <w:ind w:left="1418"/>
        <w:jc w:val="both"/>
        <w:rPr>
          <w:rFonts w:ascii="Arial" w:eastAsia="Calibri" w:hAnsi="Arial" w:cs="Arial"/>
          <w:sz w:val="24"/>
          <w:szCs w:val="24"/>
          <w:lang w:eastAsia="en-US"/>
        </w:rPr>
      </w:pPr>
      <w:r w:rsidRPr="00B25C22">
        <w:rPr>
          <w:rFonts w:ascii="Arial" w:eastAsia="Calibri" w:hAnsi="Arial" w:cs="Arial"/>
          <w:sz w:val="24"/>
          <w:szCs w:val="24"/>
          <w:lang w:eastAsia="en-US"/>
        </w:rPr>
        <w:t>“A presente propositura pretende mobilizar a sociedade em favor da saúde mental, uma vez que, infelizmente, o assunto ainda é pouco discutido pela sociedade, permanecendo rodeado de tabus.</w:t>
      </w:r>
    </w:p>
    <w:p w:rsidR="00B25C22" w:rsidRPr="005A5267" w:rsidP="003A3607">
      <w:pPr>
        <w:spacing w:after="200"/>
        <w:ind w:left="1418"/>
        <w:jc w:val="both"/>
        <w:rPr>
          <w:rFonts w:ascii="Arial" w:eastAsia="Calibri" w:hAnsi="Arial" w:cs="Arial"/>
          <w:i/>
          <w:sz w:val="24"/>
          <w:szCs w:val="24"/>
          <w:lang w:eastAsia="en-US"/>
        </w:rPr>
      </w:pPr>
      <w:r w:rsidRPr="00B25C22">
        <w:rPr>
          <w:rFonts w:ascii="Arial" w:eastAsia="Calibri" w:hAnsi="Arial" w:cs="Arial"/>
          <w:sz w:val="24"/>
          <w:szCs w:val="24"/>
          <w:lang w:eastAsia="en-US"/>
        </w:rPr>
        <w:t xml:space="preserve">Em meio a um aumento crescente do número de casos de depressão, ansiedade, fobias, pânico e até agressividade e desrespeito – aspectos mentais e emocionais merecem </w:t>
      </w:r>
      <w:r w:rsidRPr="00B25C22">
        <w:rPr>
          <w:rFonts w:ascii="Arial" w:eastAsia="Calibri" w:hAnsi="Arial" w:cs="Arial"/>
          <w:i/>
          <w:sz w:val="24"/>
          <w:szCs w:val="24"/>
          <w:lang w:eastAsia="en-US"/>
        </w:rPr>
        <w:t xml:space="preserve">atenção e cuidado. </w:t>
      </w:r>
    </w:p>
    <w:p w:rsidR="00B25C22" w:rsidRPr="00B25C22" w:rsidP="003A3607">
      <w:pPr>
        <w:spacing w:after="200"/>
        <w:jc w:val="both"/>
        <w:rPr>
          <w:rFonts w:ascii="Arial" w:eastAsia="Calibri" w:hAnsi="Arial" w:cs="Arial"/>
          <w:sz w:val="24"/>
          <w:szCs w:val="24"/>
          <w:lang w:eastAsia="en-US"/>
        </w:rPr>
      </w:pPr>
      <w:r w:rsidRPr="00B25C22">
        <w:rPr>
          <w:rFonts w:ascii="Arial" w:eastAsia="Calibri" w:hAnsi="Arial" w:cs="Arial"/>
          <w:sz w:val="24"/>
          <w:szCs w:val="24"/>
          <w:lang w:eastAsia="en-US"/>
        </w:rPr>
        <w:t xml:space="preserve">Assim, é necessário, antes de qualquer coisa, que se compreenda o conceito de saúde mental de forma ampliada, como um estado de equilíbrio que proporciona bem-estar ao indivíduo e à sociedade como um todo. </w:t>
      </w:r>
    </w:p>
    <w:p w:rsidR="00B25C22" w:rsidRPr="00B25C22" w:rsidP="003A3607">
      <w:pPr>
        <w:spacing w:after="200"/>
        <w:ind w:left="1418"/>
        <w:jc w:val="both"/>
        <w:rPr>
          <w:rFonts w:ascii="Arial" w:eastAsia="Calibri" w:hAnsi="Arial" w:cs="Arial"/>
          <w:sz w:val="24"/>
          <w:szCs w:val="24"/>
          <w:lang w:eastAsia="en-US"/>
        </w:rPr>
      </w:pPr>
      <w:r w:rsidRPr="00B25C22">
        <w:rPr>
          <w:rFonts w:ascii="Arial" w:eastAsia="Calibri" w:hAnsi="Arial" w:cs="Arial"/>
          <w:sz w:val="24"/>
          <w:szCs w:val="24"/>
          <w:lang w:eastAsia="en-US"/>
        </w:rPr>
        <w:t>Com essa ideia em mente, a campanha pretende colocar a saúde mental em evidência, ao máximo, durante o primeiro mês do ano, fazendo com que as pessoas reflitam, discutam e atualizem, por meio de profissionais habilitados, sua visão acerca do tema. </w:t>
      </w:r>
    </w:p>
    <w:p w:rsidR="00B25C22" w:rsidRPr="00B25C22" w:rsidP="003A3607">
      <w:pPr>
        <w:spacing w:after="200"/>
        <w:ind w:left="1418"/>
        <w:jc w:val="both"/>
        <w:rPr>
          <w:rFonts w:ascii="Arial" w:eastAsia="Calibri" w:hAnsi="Arial" w:cs="Arial"/>
          <w:sz w:val="24"/>
          <w:szCs w:val="24"/>
          <w:lang w:eastAsia="en-US"/>
        </w:rPr>
      </w:pPr>
      <w:r w:rsidRPr="00B25C22">
        <w:rPr>
          <w:rFonts w:ascii="Arial" w:eastAsia="Calibri" w:hAnsi="Arial" w:cs="Arial"/>
          <w:sz w:val="24"/>
          <w:szCs w:val="24"/>
          <w:lang w:eastAsia="en-US"/>
        </w:rPr>
        <w:t xml:space="preserve">Quanto à cor branca, isso se deve ao fato de que as pessoas devem ser incentivadas a permanecerem abertas à construção de novas possibilidades, deixando de lado antigos conceitos e práticas. </w:t>
      </w:r>
    </w:p>
    <w:p w:rsidR="00B25C22" w:rsidRPr="00B25C22" w:rsidP="003A3607">
      <w:pPr>
        <w:spacing w:after="200"/>
        <w:ind w:left="1418"/>
        <w:jc w:val="both"/>
        <w:rPr>
          <w:rFonts w:ascii="Arial" w:eastAsia="Calibri" w:hAnsi="Arial" w:cs="Arial"/>
          <w:sz w:val="24"/>
          <w:szCs w:val="24"/>
          <w:lang w:eastAsia="en-US"/>
        </w:rPr>
      </w:pPr>
      <w:r w:rsidRPr="00B25C22">
        <w:rPr>
          <w:rFonts w:ascii="Arial" w:eastAsia="Calibri" w:hAnsi="Arial" w:cs="Arial"/>
          <w:sz w:val="24"/>
          <w:szCs w:val="24"/>
          <w:lang w:eastAsia="en-US"/>
        </w:rPr>
        <w:t>Diante do exposto, trago à apreciação dos Nobres Pares a presente propositura, pedindo o indispensável apoio para vê-la aprovada”.</w:t>
      </w:r>
    </w:p>
    <w:p w:rsidR="00B25C22" w:rsidRPr="00B25C22" w:rsidP="003A3607">
      <w:pPr>
        <w:tabs>
          <w:tab w:val="left" w:pos="2552"/>
        </w:tabs>
        <w:ind w:firstLine="1418"/>
        <w:jc w:val="both"/>
        <w:rPr>
          <w:rFonts w:ascii="Arial" w:eastAsia="Calibri" w:hAnsi="Arial" w:cs="Arial"/>
          <w:color w:val="000000"/>
          <w:sz w:val="24"/>
          <w:szCs w:val="24"/>
          <w:lang w:eastAsia="en-US"/>
        </w:rPr>
      </w:pPr>
    </w:p>
    <w:p w:rsidR="003A3607" w:rsidP="003A3607">
      <w:pPr>
        <w:tabs>
          <w:tab w:val="left" w:pos="2552"/>
        </w:tabs>
        <w:ind w:firstLine="1418"/>
        <w:jc w:val="both"/>
        <w:rPr>
          <w:rFonts w:ascii="Arial" w:eastAsia="Calibri" w:hAnsi="Arial" w:cs="Arial"/>
          <w:color w:val="000000"/>
          <w:sz w:val="24"/>
          <w:szCs w:val="24"/>
          <w:lang w:eastAsia="en-US"/>
        </w:rPr>
      </w:pPr>
    </w:p>
    <w:p w:rsidR="003A3607" w:rsidP="003A3607">
      <w:pPr>
        <w:tabs>
          <w:tab w:val="left" w:pos="2552"/>
        </w:tabs>
        <w:ind w:firstLine="1418"/>
        <w:jc w:val="both"/>
        <w:rPr>
          <w:rFonts w:ascii="Arial" w:eastAsia="Calibri" w:hAnsi="Arial" w:cs="Arial"/>
          <w:color w:val="000000"/>
          <w:sz w:val="24"/>
          <w:szCs w:val="24"/>
          <w:lang w:eastAsia="en-US"/>
        </w:rPr>
      </w:pPr>
    </w:p>
    <w:p w:rsidR="003A3607" w:rsidP="003A3607">
      <w:pPr>
        <w:tabs>
          <w:tab w:val="left" w:pos="2552"/>
        </w:tabs>
        <w:ind w:firstLine="1418"/>
        <w:jc w:val="both"/>
        <w:rPr>
          <w:rFonts w:ascii="Arial" w:eastAsia="Calibri" w:hAnsi="Arial" w:cs="Arial"/>
          <w:color w:val="000000"/>
          <w:sz w:val="24"/>
          <w:szCs w:val="24"/>
          <w:lang w:eastAsia="en-US"/>
        </w:rPr>
      </w:pPr>
    </w:p>
    <w:p w:rsidR="003A3607" w:rsidP="003A3607">
      <w:pPr>
        <w:tabs>
          <w:tab w:val="left" w:pos="2552"/>
        </w:tabs>
        <w:ind w:firstLine="1418"/>
        <w:jc w:val="both"/>
        <w:rPr>
          <w:rFonts w:ascii="Arial" w:eastAsia="Calibri" w:hAnsi="Arial" w:cs="Arial"/>
          <w:color w:val="000000"/>
          <w:sz w:val="24"/>
          <w:szCs w:val="24"/>
          <w:lang w:eastAsia="en-US"/>
        </w:rPr>
      </w:pPr>
    </w:p>
    <w:p w:rsidR="003A3607" w:rsidP="003A3607">
      <w:pPr>
        <w:tabs>
          <w:tab w:val="left" w:pos="2552"/>
        </w:tabs>
        <w:ind w:firstLine="1418"/>
        <w:jc w:val="both"/>
        <w:rPr>
          <w:rFonts w:ascii="Arial" w:eastAsia="Calibri" w:hAnsi="Arial" w:cs="Arial"/>
          <w:color w:val="000000"/>
          <w:sz w:val="24"/>
          <w:szCs w:val="24"/>
          <w:lang w:eastAsia="en-US"/>
        </w:rPr>
      </w:pPr>
    </w:p>
    <w:p w:rsidR="003A3607" w:rsidP="003A3607">
      <w:pPr>
        <w:tabs>
          <w:tab w:val="left" w:pos="2552"/>
        </w:tabs>
        <w:ind w:firstLine="1418"/>
        <w:jc w:val="both"/>
        <w:rPr>
          <w:rFonts w:ascii="Arial" w:eastAsia="Calibri" w:hAnsi="Arial" w:cs="Arial"/>
          <w:color w:val="000000"/>
          <w:sz w:val="24"/>
          <w:szCs w:val="24"/>
          <w:lang w:eastAsia="en-US"/>
        </w:rPr>
      </w:pPr>
    </w:p>
    <w:p w:rsidR="003A3607" w:rsidP="003A3607">
      <w:pPr>
        <w:tabs>
          <w:tab w:val="left" w:pos="2552"/>
        </w:tabs>
        <w:ind w:firstLine="1418"/>
        <w:jc w:val="both"/>
        <w:rPr>
          <w:rFonts w:ascii="Arial" w:eastAsia="Calibri" w:hAnsi="Arial" w:cs="Arial"/>
          <w:color w:val="000000"/>
          <w:sz w:val="24"/>
          <w:szCs w:val="24"/>
          <w:lang w:eastAsia="en-US"/>
        </w:rPr>
      </w:pPr>
    </w:p>
    <w:p w:rsidR="003A3607" w:rsidP="003A3607">
      <w:pPr>
        <w:tabs>
          <w:tab w:val="left" w:pos="2552"/>
        </w:tabs>
        <w:ind w:firstLine="1418"/>
        <w:jc w:val="both"/>
        <w:rPr>
          <w:rFonts w:ascii="Arial" w:eastAsia="Calibri" w:hAnsi="Arial" w:cs="Arial"/>
          <w:color w:val="000000"/>
          <w:sz w:val="24"/>
          <w:szCs w:val="24"/>
          <w:lang w:eastAsia="en-US"/>
        </w:rPr>
      </w:pPr>
    </w:p>
    <w:p w:rsidR="00B25C22" w:rsidRPr="00B25C22" w:rsidP="003A3607">
      <w:pPr>
        <w:tabs>
          <w:tab w:val="left" w:pos="2552"/>
        </w:tabs>
        <w:ind w:firstLine="1418"/>
        <w:jc w:val="both"/>
        <w:rPr>
          <w:rFonts w:ascii="Arial" w:eastAsia="Calibri" w:hAnsi="Arial" w:cs="Arial"/>
          <w:color w:val="000000"/>
          <w:sz w:val="24"/>
          <w:szCs w:val="24"/>
          <w:lang w:eastAsia="en-US"/>
        </w:rPr>
      </w:pPr>
      <w:r w:rsidRPr="00B25C22">
        <w:rPr>
          <w:rFonts w:ascii="Arial" w:eastAsia="Calibri" w:hAnsi="Arial" w:cs="Arial"/>
          <w:color w:val="000000"/>
          <w:sz w:val="24"/>
          <w:szCs w:val="24"/>
          <w:lang w:eastAsia="en-US"/>
        </w:rPr>
        <w:t>Adoto, na íntegra, as razões acima transcritas para efeito de justificar a presente proposição.</w:t>
      </w:r>
    </w:p>
    <w:p w:rsidR="00B25C22" w:rsidRPr="005A5267" w:rsidP="003A3607">
      <w:pPr>
        <w:tabs>
          <w:tab w:val="left" w:pos="2552"/>
        </w:tabs>
        <w:ind w:firstLine="1418"/>
        <w:jc w:val="both"/>
        <w:rPr>
          <w:rFonts w:ascii="Arial" w:eastAsia="Calibri" w:hAnsi="Arial" w:cs="Arial"/>
          <w:sz w:val="24"/>
          <w:szCs w:val="24"/>
          <w:lang w:eastAsia="en-US"/>
        </w:rPr>
      </w:pPr>
      <w:r w:rsidRPr="005A5267">
        <w:rPr>
          <w:rFonts w:ascii="Arial" w:eastAsia="Calibri" w:hAnsi="Arial" w:cs="Arial"/>
          <w:sz w:val="24"/>
          <w:szCs w:val="24"/>
          <w:lang w:eastAsia="en-US"/>
        </w:rPr>
        <w:t xml:space="preserve">Com relação à </w:t>
      </w:r>
      <w:r w:rsidRPr="005A5267">
        <w:rPr>
          <w:rFonts w:ascii="Arial" w:eastAsia="Calibri" w:hAnsi="Arial" w:cs="Arial"/>
          <w:b/>
          <w:sz w:val="24"/>
          <w:szCs w:val="24"/>
          <w:lang w:eastAsia="en-US"/>
        </w:rPr>
        <w:t>legalidade</w:t>
      </w:r>
      <w:r w:rsidRPr="005A5267">
        <w:rPr>
          <w:rFonts w:ascii="Arial" w:eastAsia="Calibri" w:hAnsi="Arial" w:cs="Arial"/>
          <w:sz w:val="24"/>
          <w:szCs w:val="24"/>
          <w:lang w:eastAsia="en-US"/>
        </w:rPr>
        <w:t xml:space="preserve">, a mera inclusão de data comemorativa no calendário de eventos é tema da </w:t>
      </w:r>
      <w:r w:rsidRPr="005A5267">
        <w:rPr>
          <w:rFonts w:ascii="Arial" w:eastAsia="Calibri" w:hAnsi="Arial" w:cs="Arial"/>
          <w:b/>
          <w:sz w:val="24"/>
          <w:szCs w:val="24"/>
          <w:lang w:eastAsia="en-US"/>
        </w:rPr>
        <w:t>competência concorrente</w:t>
      </w:r>
      <w:r w:rsidRPr="005A5267">
        <w:rPr>
          <w:rFonts w:ascii="Arial" w:eastAsia="Calibri" w:hAnsi="Arial" w:cs="Arial"/>
          <w:sz w:val="24"/>
          <w:szCs w:val="24"/>
          <w:lang w:eastAsia="en-US"/>
        </w:rPr>
        <w:t xml:space="preserve"> do </w:t>
      </w:r>
      <w:r w:rsidRPr="005A5267">
        <w:rPr>
          <w:rFonts w:ascii="Arial" w:eastAsia="Calibri" w:hAnsi="Arial" w:cs="Arial"/>
          <w:b/>
          <w:sz w:val="24"/>
          <w:szCs w:val="24"/>
          <w:lang w:eastAsia="en-US"/>
        </w:rPr>
        <w:t>Executivo</w:t>
      </w:r>
      <w:r w:rsidRPr="005A5267">
        <w:rPr>
          <w:rFonts w:ascii="Arial" w:eastAsia="Calibri" w:hAnsi="Arial" w:cs="Arial"/>
          <w:sz w:val="24"/>
          <w:szCs w:val="24"/>
          <w:lang w:eastAsia="en-US"/>
        </w:rPr>
        <w:t xml:space="preserve"> e do </w:t>
      </w:r>
      <w:r w:rsidRPr="005A5267">
        <w:rPr>
          <w:rFonts w:ascii="Arial" w:eastAsia="Calibri" w:hAnsi="Arial" w:cs="Arial"/>
          <w:b/>
          <w:sz w:val="24"/>
          <w:szCs w:val="24"/>
          <w:lang w:eastAsia="en-US"/>
        </w:rPr>
        <w:t>Legislativo</w:t>
      </w:r>
      <w:r w:rsidRPr="005A5267">
        <w:rPr>
          <w:rFonts w:ascii="Arial" w:eastAsia="Calibri" w:hAnsi="Arial" w:cs="Arial"/>
          <w:sz w:val="24"/>
          <w:szCs w:val="24"/>
          <w:lang w:eastAsia="en-US"/>
        </w:rPr>
        <w:t>.</w:t>
      </w:r>
    </w:p>
    <w:p w:rsidR="00B25C22" w:rsidRPr="005A5267" w:rsidP="003A3607">
      <w:pPr>
        <w:tabs>
          <w:tab w:val="left" w:pos="2552"/>
        </w:tabs>
        <w:ind w:firstLine="1418"/>
        <w:jc w:val="both"/>
        <w:rPr>
          <w:rFonts w:ascii="Arial" w:eastAsia="Calibri" w:hAnsi="Arial" w:cs="Arial"/>
          <w:color w:val="000000"/>
          <w:sz w:val="24"/>
          <w:szCs w:val="24"/>
          <w:lang w:eastAsia="en-US"/>
        </w:rPr>
      </w:pPr>
      <w:r w:rsidRPr="005A5267">
        <w:rPr>
          <w:rFonts w:ascii="Arial" w:eastAsia="Calibri" w:hAnsi="Arial" w:cs="Arial"/>
          <w:sz w:val="24"/>
          <w:szCs w:val="24"/>
          <w:lang w:eastAsia="en-US"/>
        </w:rPr>
        <w:t xml:space="preserve">Nesse sentido, são os seguintes julgados do E. Tribunal de Justiça deste Estado: </w:t>
      </w:r>
    </w:p>
    <w:p w:rsidR="00B25C22" w:rsidRPr="005A5267" w:rsidP="003A3607">
      <w:pPr>
        <w:tabs>
          <w:tab w:val="left" w:pos="708"/>
        </w:tabs>
        <w:ind w:right="9" w:firstLine="1418"/>
        <w:jc w:val="both"/>
        <w:rPr>
          <w:rFonts w:ascii="Arial" w:eastAsia="Calibri" w:hAnsi="Arial" w:cs="Arial"/>
          <w:sz w:val="24"/>
          <w:szCs w:val="24"/>
          <w:lang w:eastAsia="en-US"/>
        </w:rPr>
      </w:pPr>
    </w:p>
    <w:p w:rsidR="00B25C22" w:rsidRPr="005A5267" w:rsidP="003A3607">
      <w:pPr>
        <w:tabs>
          <w:tab w:val="left" w:pos="708"/>
        </w:tabs>
        <w:ind w:left="1418" w:right="9"/>
        <w:jc w:val="both"/>
        <w:rPr>
          <w:rFonts w:ascii="Arial" w:eastAsia="Calibri" w:hAnsi="Arial" w:cs="Arial"/>
          <w:sz w:val="24"/>
          <w:szCs w:val="24"/>
          <w:lang w:eastAsia="en-US"/>
        </w:rPr>
      </w:pPr>
      <w:r w:rsidRPr="005A5267">
        <w:rPr>
          <w:rFonts w:ascii="Arial" w:eastAsia="Calibri" w:hAnsi="Arial" w:cs="Arial"/>
          <w:b/>
          <w:sz w:val="24"/>
          <w:szCs w:val="24"/>
          <w:lang w:eastAsia="en-US"/>
        </w:rPr>
        <w:t>“Ação direta de inconstitucionalidade. Lei nº 4.835, de 14.11.2014, do Município de Suzano, que Incluiu no calendário oficial de festividades daquela localidade “o evento denominado Ano Novo Chinês”. Vício de iniciativa não configurado, já que o aludido diploma não impôs obrigação ao Executivo, nem criou despesa. Ação improcedente</w:t>
      </w:r>
      <w:r w:rsidRPr="005A5267">
        <w:rPr>
          <w:rFonts w:ascii="Arial" w:eastAsia="Calibri" w:hAnsi="Arial" w:cs="Arial"/>
          <w:sz w:val="24"/>
          <w:szCs w:val="24"/>
          <w:lang w:eastAsia="en-US"/>
        </w:rPr>
        <w:t>”. (Ação Direta de Inconstitucionalidade nº 2259356-49.2016.8.26.0000, rel. Des. Arantes Theodoro, j. em 10 de maio de 2017).</w:t>
      </w:r>
    </w:p>
    <w:p w:rsidR="00B25C22" w:rsidRPr="005A5267" w:rsidP="003A3607">
      <w:pPr>
        <w:tabs>
          <w:tab w:val="left" w:pos="708"/>
        </w:tabs>
        <w:ind w:left="1418" w:right="9"/>
        <w:jc w:val="both"/>
        <w:rPr>
          <w:rFonts w:ascii="Arial" w:eastAsia="Calibri" w:hAnsi="Arial" w:cs="Arial"/>
          <w:b/>
          <w:sz w:val="24"/>
          <w:szCs w:val="24"/>
          <w:lang w:eastAsia="en-US"/>
        </w:rPr>
      </w:pPr>
    </w:p>
    <w:p w:rsidR="00B25C22" w:rsidRPr="005A5267" w:rsidP="003A3607">
      <w:pPr>
        <w:tabs>
          <w:tab w:val="left" w:pos="708"/>
        </w:tabs>
        <w:ind w:left="1418" w:right="9"/>
        <w:jc w:val="both"/>
        <w:rPr>
          <w:rFonts w:ascii="Arial" w:eastAsia="Calibri" w:hAnsi="Arial" w:cs="Arial"/>
          <w:sz w:val="24"/>
          <w:szCs w:val="24"/>
          <w:lang w:eastAsia="en-US"/>
        </w:rPr>
      </w:pPr>
      <w:r w:rsidRPr="005A5267">
        <w:rPr>
          <w:rFonts w:ascii="Arial" w:eastAsia="Calibri" w:hAnsi="Arial" w:cs="Arial"/>
          <w:b/>
          <w:sz w:val="24"/>
          <w:szCs w:val="24"/>
          <w:lang w:eastAsia="en-US"/>
        </w:rPr>
        <w:t>“Ação direta de inconstitucionalidade. Artigo 2º da Lei 11.409, de 08 de setembro de 2016, do Município de Sorocaba, que institui a Semana de Conscientização, Prevenção e Combate à Verminose no Município de Sorocaba e dá outras providências. Legislação oriunda de iniciativa parlamentar. Inconstitucionalidade. Não ocorrência. Matéria cuja iniciativa não é reservada ao Chefe do Poder Executivo. Não intervenção nas atividades da Administração municipal. Entendimento no C. Órgão Especial. Ação improcedente”.</w:t>
      </w:r>
      <w:r w:rsidRPr="005A5267">
        <w:rPr>
          <w:rFonts w:ascii="Arial" w:eastAsia="Calibri" w:hAnsi="Arial" w:cs="Arial"/>
          <w:sz w:val="24"/>
          <w:szCs w:val="24"/>
          <w:lang w:eastAsia="en-US"/>
        </w:rPr>
        <w:t xml:space="preserve"> (ADI nº 2226861-49.2016.8.26.0000, rel. Des. BORELLI THOMAZ, j. em 15/03/2017)</w:t>
      </w:r>
    </w:p>
    <w:p w:rsidR="00B25C22" w:rsidRPr="005A5267" w:rsidP="003A3607">
      <w:pPr>
        <w:tabs>
          <w:tab w:val="left" w:pos="708"/>
        </w:tabs>
        <w:ind w:left="1418" w:right="9"/>
        <w:jc w:val="both"/>
        <w:rPr>
          <w:rFonts w:ascii="Arial" w:eastAsia="Calibri" w:hAnsi="Arial" w:cs="Arial"/>
          <w:sz w:val="24"/>
          <w:szCs w:val="24"/>
          <w:lang w:eastAsia="en-US"/>
        </w:rPr>
      </w:pPr>
    </w:p>
    <w:p w:rsidR="00B25C22" w:rsidRPr="005A5267" w:rsidP="003A3607">
      <w:pPr>
        <w:tabs>
          <w:tab w:val="left" w:pos="708"/>
        </w:tabs>
        <w:ind w:left="1418" w:right="9"/>
        <w:jc w:val="both"/>
        <w:rPr>
          <w:rFonts w:ascii="Arial" w:eastAsia="Calibri" w:hAnsi="Arial" w:cs="Arial"/>
          <w:sz w:val="24"/>
          <w:szCs w:val="24"/>
          <w:lang w:eastAsia="en-US"/>
        </w:rPr>
      </w:pPr>
      <w:r w:rsidRPr="005A5267">
        <w:rPr>
          <w:rFonts w:ascii="Arial" w:eastAsia="Calibri" w:hAnsi="Arial" w:cs="Arial"/>
          <w:b/>
          <w:sz w:val="24"/>
          <w:szCs w:val="24"/>
          <w:lang w:eastAsia="en-US"/>
        </w:rPr>
        <w:t xml:space="preserve">“Ação Direta de Inconstitucionalidade. Art. 2º da Lei nº 11.365, de </w:t>
      </w:r>
      <w:r w:rsidRPr="005A5267">
        <w:rPr>
          <w:rFonts w:ascii="Arial" w:eastAsia="Calibri" w:hAnsi="Arial" w:cs="Arial"/>
          <w:b/>
          <w:sz w:val="24"/>
          <w:szCs w:val="24"/>
          <w:lang w:eastAsia="en-US"/>
        </w:rPr>
        <w:t>7</w:t>
      </w:r>
      <w:r w:rsidRPr="005A5267">
        <w:rPr>
          <w:rFonts w:ascii="Arial" w:eastAsia="Calibri" w:hAnsi="Arial" w:cs="Arial"/>
          <w:b/>
          <w:sz w:val="24"/>
          <w:szCs w:val="24"/>
          <w:lang w:eastAsia="en-US"/>
        </w:rPr>
        <w:t xml:space="preserve"> de julho de 2016, do município de Sorocaba que "Institui no município o Dia da Proteção e do Bem-Estar Animal e dá outras providências". Inexistência de vício de iniciativa: o rol de iniciativas legislativas reservadas ao chefe do Poder Executivo é matéria taxativamente disposta na Constituição Estadual. Precedentes do Supremo Tribunal Federal. (...)  Ação julgada improcedente”</w:t>
      </w:r>
      <w:r w:rsidRPr="005A5267">
        <w:rPr>
          <w:rFonts w:ascii="Arial" w:eastAsia="Calibri" w:hAnsi="Arial" w:cs="Arial"/>
          <w:sz w:val="24"/>
          <w:szCs w:val="24"/>
          <w:lang w:eastAsia="en-US"/>
        </w:rPr>
        <w:t xml:space="preserve"> (ADI nº 2226651- 95.2016.8.26.0000, rel. Des. MÁRCIO BÁRTOLI, j. em 22/02/2017).</w:t>
      </w:r>
    </w:p>
    <w:p w:rsidR="00B25C22" w:rsidRPr="005A5267" w:rsidP="003A3607">
      <w:pPr>
        <w:tabs>
          <w:tab w:val="left" w:pos="708"/>
        </w:tabs>
        <w:ind w:right="9" w:firstLine="1418"/>
        <w:jc w:val="both"/>
        <w:rPr>
          <w:rFonts w:ascii="Arial" w:eastAsia="Calibri" w:hAnsi="Arial" w:cs="Arial"/>
          <w:sz w:val="24"/>
          <w:szCs w:val="24"/>
          <w:lang w:eastAsia="en-US"/>
        </w:rPr>
      </w:pPr>
    </w:p>
    <w:p w:rsidR="00B25C22" w:rsidRPr="005A5267" w:rsidP="003A3607">
      <w:pPr>
        <w:tabs>
          <w:tab w:val="left" w:pos="708"/>
        </w:tabs>
        <w:ind w:right="9" w:firstLine="1418"/>
        <w:jc w:val="both"/>
        <w:rPr>
          <w:rFonts w:ascii="Arial" w:eastAsia="Calibri" w:hAnsi="Arial" w:cs="Arial"/>
          <w:sz w:val="24"/>
          <w:szCs w:val="24"/>
          <w:lang w:eastAsia="en-US"/>
        </w:rPr>
      </w:pPr>
      <w:r w:rsidRPr="005A5267">
        <w:rPr>
          <w:rFonts w:ascii="Arial" w:eastAsia="Calibri" w:hAnsi="Arial" w:cs="Arial"/>
          <w:sz w:val="24"/>
          <w:szCs w:val="24"/>
          <w:lang w:eastAsia="en-US"/>
        </w:rPr>
        <w:t>Ante ao exposto, tendo em vista a relevância da matéria, espero contar com o imprescindível apoio dos nobres pares na aprovação da presente proposição.</w:t>
      </w:r>
    </w:p>
    <w:p w:rsidR="007E4C46" w:rsidRPr="005A5267" w:rsidP="003A3607">
      <w:pPr>
        <w:ind w:firstLine="120"/>
        <w:jc w:val="center"/>
        <w:outlineLvl w:val="0"/>
        <w:rPr>
          <w:rFonts w:ascii="Arial" w:hAnsi="Arial" w:cs="Arial"/>
          <w:sz w:val="24"/>
          <w:szCs w:val="24"/>
        </w:rPr>
      </w:pPr>
    </w:p>
    <w:p w:rsidR="007E4C46" w:rsidRPr="00D96DFE" w:rsidP="003A3607">
      <w:pPr>
        <w:ind w:firstLine="120"/>
        <w:jc w:val="center"/>
        <w:outlineLvl w:val="0"/>
        <w:rPr>
          <w:rFonts w:ascii="Arial" w:hAnsi="Arial" w:cs="Arial"/>
          <w:sz w:val="24"/>
          <w:szCs w:val="24"/>
        </w:rPr>
      </w:pPr>
      <w:r w:rsidRPr="00D96DFE">
        <w:rPr>
          <w:rFonts w:ascii="Arial" w:hAnsi="Arial" w:cs="Arial"/>
          <w:sz w:val="24"/>
          <w:szCs w:val="24"/>
        </w:rPr>
        <w:t>Plená</w:t>
      </w:r>
      <w:r w:rsidRPr="00D96DFE" w:rsidR="00D556CA">
        <w:rPr>
          <w:rFonts w:ascii="Arial" w:hAnsi="Arial" w:cs="Arial"/>
          <w:sz w:val="24"/>
          <w:szCs w:val="24"/>
        </w:rPr>
        <w:t>rio “Dr. Tancredo Neves”, em 26</w:t>
      </w:r>
      <w:r w:rsidRPr="00D96DFE" w:rsidR="002F1CFC">
        <w:rPr>
          <w:rFonts w:ascii="Arial" w:hAnsi="Arial" w:cs="Arial"/>
          <w:sz w:val="24"/>
          <w:szCs w:val="24"/>
        </w:rPr>
        <w:t xml:space="preserve"> </w:t>
      </w:r>
      <w:r w:rsidRPr="00D96DFE">
        <w:rPr>
          <w:rFonts w:ascii="Arial" w:hAnsi="Arial" w:cs="Arial"/>
          <w:sz w:val="24"/>
          <w:szCs w:val="24"/>
        </w:rPr>
        <w:t>de janeiro de 2021.</w:t>
      </w:r>
    </w:p>
    <w:p w:rsidR="003B09A5" w:rsidRPr="00D96DFE" w:rsidP="003A3607">
      <w:pPr>
        <w:ind w:firstLine="120"/>
        <w:jc w:val="center"/>
        <w:outlineLvl w:val="0"/>
        <w:rPr>
          <w:rFonts w:ascii="Arial" w:hAnsi="Arial" w:cs="Arial"/>
          <w:sz w:val="24"/>
          <w:szCs w:val="24"/>
        </w:rPr>
      </w:pPr>
    </w:p>
    <w:p w:rsidR="007E4C46" w:rsidRPr="00D96DFE" w:rsidP="003A3607">
      <w:pPr>
        <w:ind w:firstLine="120"/>
        <w:jc w:val="center"/>
        <w:outlineLvl w:val="0"/>
        <w:rPr>
          <w:rFonts w:ascii="Arial" w:hAnsi="Arial" w:cs="Arial"/>
          <w:sz w:val="24"/>
          <w:szCs w:val="24"/>
        </w:rPr>
      </w:pPr>
    </w:p>
    <w:p w:rsidR="007E4C46" w:rsidRPr="00D96DFE" w:rsidP="003A3607">
      <w:pPr>
        <w:ind w:firstLine="120"/>
        <w:jc w:val="center"/>
        <w:outlineLvl w:val="0"/>
        <w:rPr>
          <w:rFonts w:ascii="Arial" w:hAnsi="Arial" w:cs="Arial"/>
          <w:b/>
          <w:sz w:val="24"/>
          <w:szCs w:val="24"/>
        </w:rPr>
      </w:pPr>
      <w:r w:rsidRPr="00D96DFE">
        <w:rPr>
          <w:rFonts w:ascii="Arial" w:hAnsi="Arial" w:cs="Arial"/>
          <w:b/>
          <w:sz w:val="24"/>
          <w:szCs w:val="24"/>
        </w:rPr>
        <w:tab/>
        <w:t>Carlos Fontes</w:t>
      </w:r>
      <w:r w:rsidRPr="00D96DFE">
        <w:rPr>
          <w:rFonts w:ascii="Arial" w:hAnsi="Arial" w:cs="Arial"/>
          <w:b/>
          <w:sz w:val="24"/>
          <w:szCs w:val="24"/>
        </w:rPr>
        <w:tab/>
      </w:r>
    </w:p>
    <w:p w:rsidR="007E4C46" w:rsidRPr="00D96DFE" w:rsidP="003A3607">
      <w:pPr>
        <w:ind w:firstLine="120"/>
        <w:jc w:val="center"/>
        <w:outlineLvl w:val="0"/>
        <w:rPr>
          <w:rFonts w:ascii="Arial" w:hAnsi="Arial" w:cs="Arial"/>
          <w:sz w:val="24"/>
          <w:szCs w:val="24"/>
        </w:rPr>
      </w:pPr>
      <w:r w:rsidRPr="00D96DFE">
        <w:rPr>
          <w:rFonts w:ascii="Arial" w:hAnsi="Arial" w:cs="Arial"/>
          <w:sz w:val="24"/>
          <w:szCs w:val="24"/>
        </w:rPr>
        <w:t>-Vereador</w:t>
      </w:r>
      <w:r w:rsidR="003A3607">
        <w:rPr>
          <w:rFonts w:ascii="Arial" w:hAnsi="Arial" w:cs="Arial"/>
          <w:sz w:val="24"/>
          <w:szCs w:val="24"/>
        </w:rPr>
        <w:t xml:space="preserve"> </w:t>
      </w:r>
      <w:r w:rsidRPr="00D96DFE">
        <w:rPr>
          <w:rFonts w:ascii="Arial" w:hAnsi="Arial" w:cs="Arial"/>
          <w:sz w:val="24"/>
          <w:szCs w:val="24"/>
        </w:rPr>
        <w:t xml:space="preserve">- 2º </w:t>
      </w:r>
      <w:r w:rsidRPr="00D96DFE">
        <w:rPr>
          <w:rFonts w:ascii="Arial" w:hAnsi="Arial" w:cs="Arial"/>
          <w:sz w:val="24"/>
          <w:szCs w:val="24"/>
        </w:rPr>
        <w:t>secretario</w:t>
      </w:r>
      <w:r w:rsidR="003A3607">
        <w:rPr>
          <w:rFonts w:ascii="Arial" w:hAnsi="Arial" w:cs="Arial"/>
          <w:sz w:val="24"/>
          <w:szCs w:val="24"/>
        </w:rPr>
        <w:t>-</w:t>
      </w:r>
    </w:p>
    <w:p w:rsidR="00D51FBC" w:rsidP="003A3607">
      <w:pPr>
        <w:jc w:val="center"/>
        <w:outlineLvl w:val="0"/>
        <w:rPr>
          <w:rFonts w:ascii="Arial" w:hAnsi="Arial" w:cs="Arial"/>
          <w:sz w:val="24"/>
          <w:szCs w:val="24"/>
        </w:rPr>
      </w:pPr>
      <w:r w:rsidRPr="00D96DFE">
        <w:rPr>
          <w:rFonts w:ascii="Arial" w:hAnsi="Arial" w:cs="Arial"/>
          <w:noProof/>
          <w:sz w:val="24"/>
          <w:szCs w:val="24"/>
        </w:rPr>
        <mc:AlternateContent>
          <mc:Choice Requires="wps">
            <w:drawing>
              <wp:inline distT="0" distB="0" distL="0" distR="0">
                <wp:extent cx="304800" cy="304800"/>
                <wp:effectExtent l="0" t="0" r="0" b="0"/>
                <wp:docPr id="6" name="Retângulo 6" descr="Campanha de Filiação do PSL é promovida em Caruaru"/>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304800" cy="304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E4C46" w:rsidP="007E4C46">
                            <w:pPr>
                              <w:jc w:val="center"/>
                            </w:pPr>
                          </w:p>
                        </w:txbxContent>
                      </wps:txbx>
                      <wps:bodyPr rot="0" vert="horz" wrap="square" anchor="t" anchorCtr="0" upright="1"/>
                    </wps:wsp>
                  </a:graphicData>
                </a:graphic>
              </wp:inline>
            </w:drawing>
          </mc:Choice>
          <mc:Fallback>
            <w:pict>
              <v:rect id="Retângulo 6" o:spid="_x0000_i1027" alt="Campanha de Filiação do PSL é promovida em Caruaru" style="width:24pt;height:24pt;mso-left-percent:-10001;mso-position-horizontal-relative:char;mso-position-vertical-relative:line;mso-top-percent:-10001;mso-wrap-style:square;visibility:visible;v-text-anchor:top" filled="f" stroked="f">
                <o:lock v:ext="edit" aspectratio="t"/>
                <v:textbox>
                  <w:txbxContent>
                    <w:p w:rsidR="007E4C46" w:rsidP="007E4C46">
                      <w:pPr>
                        <w:jc w:val="center"/>
                      </w:pPr>
                    </w:p>
                  </w:txbxContent>
                </v:textbox>
                <w10:wrap type="none"/>
                <w10:anchorlock/>
              </v:rect>
            </w:pict>
          </mc:Fallback>
        </mc:AlternateContent>
      </w:r>
      <w:r w:rsidRPr="00D96DFE">
        <w:rPr>
          <w:rFonts w:ascii="Arial" w:hAnsi="Arial" w:cs="Arial"/>
          <w:sz w:val="24"/>
          <w:szCs w:val="24"/>
        </w:rPr>
        <w:t xml:space="preserve">       </w:t>
      </w:r>
      <w:r w:rsidRPr="00D96DFE">
        <w:rPr>
          <w:rFonts w:ascii="Arial" w:hAnsi="Arial" w:cs="Arial"/>
          <w:noProof/>
          <w:sz w:val="24"/>
          <w:szCs w:val="24"/>
        </w:rPr>
        <w:drawing>
          <wp:inline distT="0" distB="0" distL="0" distR="0">
            <wp:extent cx="1069435" cy="428625"/>
            <wp:effectExtent l="0" t="0" r="0" b="0"/>
            <wp:docPr id="7" name="Imagem 7" descr="C:\Users\user\Documents\PSL-logo-nova-Acesse-Políti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227574" name="Picture 16" descr="C:\Users\user\Documents\PSL-logo-nova-Acesse-Política.png"/>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74115" cy="430501"/>
                    </a:xfrm>
                    <a:prstGeom prst="rect">
                      <a:avLst/>
                    </a:prstGeom>
                    <a:noFill/>
                    <a:ln>
                      <a:noFill/>
                    </a:ln>
                  </pic:spPr>
                </pic:pic>
              </a:graphicData>
            </a:graphic>
          </wp:inline>
        </w:drawing>
      </w:r>
      <w:r w:rsidRPr="00D96DFE">
        <w:rPr>
          <w:rFonts w:ascii="Arial" w:hAnsi="Arial" w:cs="Arial"/>
          <w:noProof/>
          <w:sz w:val="24"/>
          <w:szCs w:val="24"/>
        </w:rPr>
        <mc:AlternateContent>
          <mc:Choice Requires="wps">
            <w:drawing>
              <wp:inline distT="0" distB="0" distL="0" distR="0">
                <wp:extent cx="304800" cy="304800"/>
                <wp:effectExtent l="0" t="0" r="0" b="0"/>
                <wp:docPr id="4" name="Retângulo 4" descr="Campanha de Filiação do PSL é promovida em Caruaru"/>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304800" cy="304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w:pict>
              <v:rect id="Retângulo 4" o:spid="_x0000_i1028" alt="Campanha de Filiação do PSL é promovida em Caruaru" style="width:24pt;height:24pt;mso-left-percent:-10001;mso-position-horizontal-relative:char;mso-position-vertical-relative:line;mso-top-percent:-10001;mso-wrap-style:square;visibility:visible;v-text-anchor:top" filled="f" stroked="f">
                <o:lock v:ext="edit" aspectratio="t"/>
                <w10:wrap type="none"/>
                <w10:anchorlock/>
              </v:rect>
            </w:pict>
          </mc:Fallback>
        </mc:AlternateContent>
      </w:r>
      <w:bookmarkStart w:id="0" w:name="_GoBack"/>
      <w:bookmarkEnd w:id="0"/>
    </w:p>
    <w:sectPr w:rsidSect="003A3607">
      <w:headerReference w:type="default" r:id="rId5"/>
      <w:pgSz w:w="11907" w:h="16840" w:code="9"/>
      <w:pgMar w:top="2410" w:right="1417" w:bottom="142"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pranq eco sans">
    <w:altName w:val="Malgun Gothic"/>
    <w:charset w:val="00"/>
    <w:family w:val="swiss"/>
    <w:pitch w:val="variable"/>
    <w:sig w:usb0="00000003" w:usb1="1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57E">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424180</wp:posOffset>
              </wp:positionH>
              <wp:positionV relativeFrom="paragraph">
                <wp:posOffset>250190</wp:posOffset>
              </wp:positionV>
              <wp:extent cx="5342890" cy="1791081"/>
              <wp:effectExtent l="5080" t="12065" r="5080" b="11430"/>
              <wp:wrapNone/>
              <wp:docPr id="3"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2890" cy="1791081"/>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w:t>
                          </w:r>
                          <w:r w:rsidR="00F006C1">
                            <w:rPr>
                              <w:rFonts w:ascii="Arial" w:hAnsi="Arial" w:cs="Arial"/>
                              <w:sz w:val="40"/>
                              <w:szCs w:val="40"/>
                            </w:rPr>
                            <w:t>d</w:t>
                          </w:r>
                          <w:r w:rsidRPr="00AE702A" w:rsidR="001B478A">
                            <w:rPr>
                              <w:rFonts w:ascii="Arial" w:hAnsi="Arial" w:cs="Arial"/>
                              <w:sz w:val="40"/>
                              <w:szCs w:val="40"/>
                            </w:rPr>
                            <w:t>´Oeste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420.7pt;height:49.35pt;margin-top:19.7pt;margin-left:33.4pt;mso-height-percent:200;mso-height-relative:margin;mso-width-percent:0;mso-width-relative:margin;mso-wrap-distance-bottom:0;mso-wrap-distance-left:9pt;mso-wrap-distance-right:9pt;mso-wrap-distance-top:0;mso-wrap-style:square;position:absolute;visibility:visible;v-text-anchor:top;z-index:251660288" filled="f" strokecolor="white">
              <v:textbox style="mso-fit-shape-to-text:t">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w:t>
                    </w:r>
                    <w:r w:rsidR="00F006C1">
                      <w:rPr>
                        <w:rFonts w:ascii="Arial" w:hAnsi="Arial" w:cs="Arial"/>
                        <w:sz w:val="40"/>
                        <w:szCs w:val="40"/>
                      </w:rPr>
                      <w:t>d</w:t>
                    </w:r>
                    <w:r w:rsidRPr="00AE702A" w:rsidR="001B478A">
                      <w:rPr>
                        <w:rFonts w:ascii="Arial" w:hAnsi="Arial" w:cs="Arial"/>
                        <w:sz w:val="40"/>
                        <w:szCs w:val="40"/>
                      </w:rPr>
                      <w:t>´Oeste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-767080</wp:posOffset>
              </wp:positionH>
              <wp:positionV relativeFrom="paragraph">
                <wp:posOffset>0</wp:posOffset>
              </wp:positionV>
              <wp:extent cx="2205736" cy="1792986"/>
              <wp:effectExtent l="13970" t="9525" r="12700" b="12065"/>
              <wp:wrapNone/>
              <wp:docPr id="2"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05736" cy="1792986"/>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E702A">
                          <w:r>
                            <w:rPr>
                              <w:noProof/>
                            </w:rPr>
                            <w:drawing>
                              <wp:inline distT="0" distB="0" distL="0" distR="0">
                                <wp:extent cx="1031240" cy="1148715"/>
                                <wp:effectExtent l="19050" t="0" r="0" b="0"/>
                                <wp:docPr id="1208985858" name="Imagem 29"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901914" name="Picture 1" descr="brasao"/>
                                        <pic:cNvPicPr>
                                          <a:picLocks noChangeAspect="1" noChangeArrowheads="1"/>
                                        </pic:cNvPicPr>
                                      </pic:nvPicPr>
                                      <pic:blipFill>
                                        <a:blip xmlns:r="http://schemas.openxmlformats.org/officeDocument/2006/relationships" r:embed="rId1"/>
                                        <a:stretch>
                                          <a:fillRect/>
                                        </a:stretch>
                                      </pic:blipFill>
                                      <pic:spPr bwMode="auto">
                                        <a:xfrm>
                                          <a:off x="0" y="0"/>
                                          <a:ext cx="1031240" cy="1148715"/>
                                        </a:xfrm>
                                        <a:prstGeom prst="rect">
                                          <a:avLst/>
                                        </a:prstGeom>
                                        <a:noFill/>
                                        <a:ln w="9525">
                                          <a:noFill/>
                                          <a:miter lim="800000"/>
                                          <a:headEnd/>
                                          <a:tailEnd/>
                                        </a:ln>
                                      </pic:spPr>
                                    </pic:pic>
                                  </a:graphicData>
                                </a:graphic>
                              </wp:inline>
                            </w:drawing>
                          </w:r>
                        </w:p>
                      </w:txbxContent>
                    </wps:txbx>
                    <wps:bodyPr rot="0" vert="horz" wrap="non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2050" type="#_x0000_t202" style="width:97.9pt;height:98.4pt;margin-top:0;margin-left:-60.4pt;mso-height-percent:200;mso-height-relative:margin;mso-width-percent:400;mso-width-relative:margin;mso-wrap-distance-bottom:0;mso-wrap-distance-left:9pt;mso-wrap-distance-right:9pt;mso-wrap-distance-top:0;mso-wrap-style:none;position:absolute;visibility:visible;v-text-anchor:top;z-index:251662336" filled="f" strokecolor="white">
              <v:textbox style="mso-fit-shape-to-text:t">
                <w:txbxContent>
                  <w:p w:rsidR="00AE702A">
                    <w:drawing>
                      <wp:inline distT="0" distB="0" distL="0" distR="0">
                        <wp:extent cx="1031240" cy="1148715"/>
                        <wp:effectExtent l="19050" t="0" r="0" b="0"/>
                        <wp:docPr id="29" name="Imagem 29"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880910" name="Picture 1" descr="brasao"/>
                                <pic:cNvPicPr>
                                  <a:picLocks noChangeAspect="1" noChangeArrowheads="1"/>
                                </pic:cNvPicPr>
                              </pic:nvPicPr>
                              <pic:blipFill>
                                <a:blip xmlns:r="http://schemas.openxmlformats.org/officeDocument/2006/relationships" r:embed="rId1"/>
                                <a:stretch>
                                  <a:fillRect/>
                                </a:stretch>
                              </pic:blipFill>
                              <pic:spPr bwMode="auto">
                                <a:xfrm>
                                  <a:off x="0" y="0"/>
                                  <a:ext cx="1031240" cy="1148715"/>
                                </a:xfrm>
                                <a:prstGeom prst="rect">
                                  <a:avLst/>
                                </a:prstGeom>
                                <a:noFill/>
                                <a:ln w="9525">
                                  <a:noFill/>
                                  <a:miter lim="800000"/>
                                  <a:headEnd/>
                                  <a:tailEnd/>
                                </a:ln>
                              </pic:spPr>
                            </pic:pic>
                          </a:graphicData>
                        </a:graphic>
                      </wp:inline>
                    </w:drawing>
                  </w:p>
                </w:txbxContent>
              </v:textbox>
            </v:shape>
          </w:pict>
        </mc:Fallback>
      </mc:AlternateContent>
    </w:r>
    <w:r w:rsidR="0049057E">
      <w:drawing>
        <wp:anchor simplePos="0" relativeHeight="251659264" behindDoc="0" locked="0" layoutInCell="1" allowOverlap="1">
          <wp:simplePos x="0" y="0"/>
          <wp:positionH relativeFrom="rightMargin">
            <wp:align>center</wp:align>
          </wp:positionH>
          <wp:positionV relativeFrom="page">
            <wp:align>center</wp:align>
          </wp:positionV>
          <wp:extent cx="381000" cy="2943225"/>
          <wp:wrapNone/>
          <wp:docPr id="100018"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2"/>
                  <a:stretch>
                    <a:fillRect/>
                  </a:stretch>
                </pic:blipFill>
                <pic:spPr>
                  <a:xfrm>
                    <a:off x="0" y="0"/>
                    <a:ext cx="381000" cy="2943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DC1D0D"/>
    <w:multiLevelType w:val="hybridMultilevel"/>
    <w:tmpl w:val="73A0431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FE2057C"/>
    <w:multiLevelType w:val="hybridMultilevel"/>
    <w:tmpl w:val="73A0431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CBD10A4"/>
    <w:multiLevelType w:val="hybridMultilevel"/>
    <w:tmpl w:val="73A0431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06E3C"/>
    <w:rsid w:val="00017A84"/>
    <w:rsid w:val="00045620"/>
    <w:rsid w:val="000A18C4"/>
    <w:rsid w:val="000D73A5"/>
    <w:rsid w:val="000E00B9"/>
    <w:rsid w:val="000E1C5D"/>
    <w:rsid w:val="000F50CC"/>
    <w:rsid w:val="001810A0"/>
    <w:rsid w:val="001B0AF2"/>
    <w:rsid w:val="001B478A"/>
    <w:rsid w:val="001D1394"/>
    <w:rsid w:val="00234FEF"/>
    <w:rsid w:val="0024345F"/>
    <w:rsid w:val="0025607A"/>
    <w:rsid w:val="00283A6F"/>
    <w:rsid w:val="00291A36"/>
    <w:rsid w:val="002A3C95"/>
    <w:rsid w:val="002C528E"/>
    <w:rsid w:val="002F1CFC"/>
    <w:rsid w:val="0033648A"/>
    <w:rsid w:val="00342DDC"/>
    <w:rsid w:val="003961BA"/>
    <w:rsid w:val="003A3607"/>
    <w:rsid w:val="003B09A5"/>
    <w:rsid w:val="003B511C"/>
    <w:rsid w:val="003B5341"/>
    <w:rsid w:val="003D3AA8"/>
    <w:rsid w:val="003D59A2"/>
    <w:rsid w:val="003F7558"/>
    <w:rsid w:val="004034CB"/>
    <w:rsid w:val="00442C7A"/>
    <w:rsid w:val="00454EAC"/>
    <w:rsid w:val="004604D2"/>
    <w:rsid w:val="0046247D"/>
    <w:rsid w:val="00473CCE"/>
    <w:rsid w:val="0048062D"/>
    <w:rsid w:val="0049057E"/>
    <w:rsid w:val="004B57DB"/>
    <w:rsid w:val="004C67DE"/>
    <w:rsid w:val="00535E46"/>
    <w:rsid w:val="005515AB"/>
    <w:rsid w:val="00576DA2"/>
    <w:rsid w:val="005A5267"/>
    <w:rsid w:val="005D7BE3"/>
    <w:rsid w:val="005E57D2"/>
    <w:rsid w:val="006023F0"/>
    <w:rsid w:val="00611080"/>
    <w:rsid w:val="0063475B"/>
    <w:rsid w:val="006377CB"/>
    <w:rsid w:val="00640AC0"/>
    <w:rsid w:val="006414D2"/>
    <w:rsid w:val="00665E16"/>
    <w:rsid w:val="00682F3E"/>
    <w:rsid w:val="0069542C"/>
    <w:rsid w:val="006A77E1"/>
    <w:rsid w:val="006F25A8"/>
    <w:rsid w:val="006F7E38"/>
    <w:rsid w:val="00705ABB"/>
    <w:rsid w:val="00777BE7"/>
    <w:rsid w:val="00794FD1"/>
    <w:rsid w:val="007B6CCB"/>
    <w:rsid w:val="007D41AC"/>
    <w:rsid w:val="007E1487"/>
    <w:rsid w:val="007E4C46"/>
    <w:rsid w:val="00882985"/>
    <w:rsid w:val="008C747A"/>
    <w:rsid w:val="008E11A2"/>
    <w:rsid w:val="008E7B78"/>
    <w:rsid w:val="00955F03"/>
    <w:rsid w:val="0098404F"/>
    <w:rsid w:val="009906E0"/>
    <w:rsid w:val="00993DA6"/>
    <w:rsid w:val="009A4DF9"/>
    <w:rsid w:val="009F196D"/>
    <w:rsid w:val="00A021CC"/>
    <w:rsid w:val="00A26A11"/>
    <w:rsid w:val="00A44D56"/>
    <w:rsid w:val="00A4736E"/>
    <w:rsid w:val="00A71CAF"/>
    <w:rsid w:val="00A9035B"/>
    <w:rsid w:val="00A97086"/>
    <w:rsid w:val="00AE1BA5"/>
    <w:rsid w:val="00AE702A"/>
    <w:rsid w:val="00AF74ED"/>
    <w:rsid w:val="00B01565"/>
    <w:rsid w:val="00B25C22"/>
    <w:rsid w:val="00B36860"/>
    <w:rsid w:val="00B87D1F"/>
    <w:rsid w:val="00B96737"/>
    <w:rsid w:val="00BA0AD9"/>
    <w:rsid w:val="00BB4F76"/>
    <w:rsid w:val="00BE323B"/>
    <w:rsid w:val="00BF1A41"/>
    <w:rsid w:val="00C355D1"/>
    <w:rsid w:val="00C74247"/>
    <w:rsid w:val="00C84F71"/>
    <w:rsid w:val="00CD613B"/>
    <w:rsid w:val="00D152D7"/>
    <w:rsid w:val="00D25DB9"/>
    <w:rsid w:val="00D26CB3"/>
    <w:rsid w:val="00D51FBC"/>
    <w:rsid w:val="00D556CA"/>
    <w:rsid w:val="00D56CFE"/>
    <w:rsid w:val="00D86220"/>
    <w:rsid w:val="00D96DFE"/>
    <w:rsid w:val="00DC5A9B"/>
    <w:rsid w:val="00E525C3"/>
    <w:rsid w:val="00E738B0"/>
    <w:rsid w:val="00E86261"/>
    <w:rsid w:val="00E903BB"/>
    <w:rsid w:val="00EB111D"/>
    <w:rsid w:val="00EB7D7D"/>
    <w:rsid w:val="00F006C1"/>
    <w:rsid w:val="00F16623"/>
    <w:rsid w:val="00F31568"/>
    <w:rsid w:val="00FB2DF0"/>
    <w:rsid w:val="00FE04C8"/>
    <w:rsid w:val="00FE24D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3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4736E"/>
    <w:pPr>
      <w:tabs>
        <w:tab w:val="center" w:pos="4320"/>
        <w:tab w:val="right" w:pos="8640"/>
      </w:tabs>
    </w:pPr>
  </w:style>
  <w:style w:type="paragraph" w:styleId="Footer">
    <w:name w:val="footer"/>
    <w:basedOn w:val="Normal"/>
    <w:rsid w:val="00A4736E"/>
    <w:pPr>
      <w:tabs>
        <w:tab w:val="center" w:pos="4320"/>
        <w:tab w:val="right" w:pos="8640"/>
      </w:tabs>
    </w:pPr>
  </w:style>
  <w:style w:type="paragraph" w:styleId="Title">
    <w:name w:val="Title"/>
    <w:basedOn w:val="Normal"/>
    <w:link w:val="TtuloChar"/>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paragraph" w:styleId="FootnoteText">
    <w:name w:val="footnote text"/>
    <w:basedOn w:val="Normal"/>
    <w:link w:val="TextodenotaderodapChar"/>
    <w:uiPriority w:val="99"/>
    <w:semiHidden/>
    <w:unhideWhenUsed/>
    <w:rsid w:val="00B25C22"/>
    <w:rPr>
      <w:rFonts w:ascii="Calibri" w:eastAsia="Calibri" w:hAnsi="Calibri"/>
      <w:lang w:eastAsia="en-US"/>
    </w:rPr>
  </w:style>
  <w:style w:type="character" w:customStyle="1" w:styleId="TextodenotaderodapChar">
    <w:name w:val="Texto de nota de rodapé Char"/>
    <w:basedOn w:val="DefaultParagraphFont"/>
    <w:link w:val="FootnoteText"/>
    <w:uiPriority w:val="99"/>
    <w:semiHidden/>
    <w:rsid w:val="00B25C22"/>
    <w:rPr>
      <w:rFonts w:ascii="Calibri" w:eastAsia="Calibri" w:hAnsi="Calibri"/>
      <w:lang w:eastAsia="en-US"/>
    </w:rPr>
  </w:style>
  <w:style w:type="character" w:styleId="FootnoteReference">
    <w:name w:val="footnote reference"/>
    <w:basedOn w:val="DefaultParagraphFont"/>
    <w:uiPriority w:val="99"/>
    <w:semiHidden/>
    <w:unhideWhenUsed/>
    <w:rsid w:val="00B25C22"/>
    <w:rPr>
      <w:vertAlign w:val="superscript"/>
    </w:rPr>
  </w:style>
  <w:style w:type="character" w:styleId="Hyperlink">
    <w:name w:val="Hyperlink"/>
    <w:basedOn w:val="DefaultParagraphFont"/>
    <w:uiPriority w:val="99"/>
    <w:semiHidden/>
    <w:unhideWhenUsed/>
    <w:rsid w:val="00B25C22"/>
    <w:rPr>
      <w:color w:val="0000FF"/>
      <w:u w:val="single"/>
    </w:rPr>
  </w:style>
  <w:style w:type="paragraph" w:styleId="BodyText2">
    <w:name w:val="Body Text 2"/>
    <w:basedOn w:val="Normal"/>
    <w:link w:val="Corpodetexto2Char"/>
    <w:uiPriority w:val="99"/>
    <w:unhideWhenUsed/>
    <w:rsid w:val="005A5267"/>
    <w:pPr>
      <w:spacing w:after="120" w:line="480" w:lineRule="auto"/>
    </w:pPr>
    <w:rPr>
      <w:rFonts w:ascii="Bookman Old Style" w:hAnsi="Bookman Old Style"/>
      <w:sz w:val="28"/>
      <w:lang w:val="x-none" w:eastAsia="x-none"/>
    </w:rPr>
  </w:style>
  <w:style w:type="character" w:customStyle="1" w:styleId="Corpodetexto2Char">
    <w:name w:val="Corpo de texto 2 Char"/>
    <w:basedOn w:val="DefaultParagraphFont"/>
    <w:link w:val="BodyText2"/>
    <w:uiPriority w:val="99"/>
    <w:rsid w:val="005A5267"/>
    <w:rPr>
      <w:rFonts w:ascii="Bookman Old Style" w:hAnsi="Bookman Old Style"/>
      <w:sz w:val="28"/>
      <w:lang w:val="x-none" w:eastAsia="x-none"/>
    </w:rPr>
  </w:style>
  <w:style w:type="character" w:customStyle="1" w:styleId="TtuloChar">
    <w:name w:val="Título Char"/>
    <w:basedOn w:val="DefaultParagraphFont"/>
    <w:link w:val="Title"/>
    <w:rsid w:val="003A3607"/>
    <w:rPr>
      <w:rFonts w:ascii="Bookman Old Style" w:hAnsi="Bookman Old Style"/>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877</Words>
  <Characters>4736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Luciana Curtes</cp:lastModifiedBy>
  <cp:revision>6</cp:revision>
  <cp:lastPrinted>2013-01-24T12:50:00Z</cp:lastPrinted>
  <dcterms:created xsi:type="dcterms:W3CDTF">2021-01-28T18:41:00Z</dcterms:created>
  <dcterms:modified xsi:type="dcterms:W3CDTF">2021-01-29T15:46:00Z</dcterms:modified>
</cp:coreProperties>
</file>