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312E8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Francisco Alves, 151, Jardim Zabani.</w:t>
      </w:r>
    </w:p>
    <w:p w:rsidR="00062292" w:rsidP="00C9613F" w14:paraId="150A075B" w14:textId="1843D56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94004/2021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3C69E3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Rua</w:t>
      </w:r>
      <w:r w:rsidR="00A80B57">
        <w:rPr>
          <w:rFonts w:ascii="Arial" w:hAnsi="Arial" w:cs="Arial"/>
          <w:sz w:val="24"/>
          <w:szCs w:val="24"/>
        </w:rPr>
        <w:t xml:space="preserve"> Francisco Alves, 151, Jardim Zabani.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EEDBB9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80B57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0807891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219849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741952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15A22"/>
    <w:rsid w:val="00733978"/>
    <w:rsid w:val="0078620B"/>
    <w:rsid w:val="007A0D31"/>
    <w:rsid w:val="007C5E75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0B57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DA45-5120-44B1-920F-C9B96C26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2021-01-22T13:56:00Z</dcterms:created>
  <dcterms:modified xsi:type="dcterms:W3CDTF">2021-01-29T15:23:00Z</dcterms:modified>
</cp:coreProperties>
</file>