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2B9" w:rsidP="009922B9" w14:paraId="63BFA6A6" w14:textId="698C3DB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</w:t>
      </w:r>
      <w:r w:rsidR="004A0EBC">
        <w:rPr>
          <w:rFonts w:ascii="Arial" w:hAnsi="Arial" w:cs="Arial"/>
          <w:sz w:val="24"/>
          <w:szCs w:val="24"/>
        </w:rPr>
        <w:t xml:space="preserve"> serviços de manutenção</w:t>
      </w:r>
      <w:r w:rsidR="008F0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Pedro Orlando Fornel no Recreio Paraiso.</w:t>
      </w:r>
      <w:bookmarkEnd w:id="0"/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5AB3EAA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4A0EBC">
        <w:rPr>
          <w:rFonts w:ascii="Arial" w:hAnsi="Arial" w:cs="Arial"/>
          <w:sz w:val="24"/>
          <w:szCs w:val="24"/>
        </w:rPr>
        <w:t xml:space="preserve">manutenção </w:t>
      </w:r>
      <w:r w:rsidR="009922B9">
        <w:rPr>
          <w:rFonts w:ascii="Arial" w:hAnsi="Arial" w:cs="Arial"/>
          <w:sz w:val="24"/>
          <w:szCs w:val="24"/>
        </w:rPr>
        <w:t>na Rua Orlando Fornel, no Recreio Paraiso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176AD2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9922B9">
        <w:rPr>
          <w:rFonts w:ascii="Arial" w:hAnsi="Arial" w:cs="Arial"/>
        </w:rPr>
        <w:t xml:space="preserve">onde segundo eles </w:t>
      </w:r>
      <w:r w:rsidR="004A0EBC">
        <w:rPr>
          <w:rFonts w:ascii="Arial" w:hAnsi="Arial" w:cs="Arial"/>
        </w:rPr>
        <w:t xml:space="preserve">da forma que se encontra dificulta acesso e danifica </w:t>
      </w:r>
      <w:r w:rsidR="004A0EBC">
        <w:rPr>
          <w:rFonts w:ascii="Arial" w:hAnsi="Arial" w:cs="Arial"/>
        </w:rPr>
        <w:t>veiculos</w:t>
      </w:r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3290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E5401">
        <w:rPr>
          <w:rFonts w:ascii="Arial" w:hAnsi="Arial" w:cs="Arial"/>
          <w:sz w:val="24"/>
          <w:szCs w:val="24"/>
        </w:rPr>
        <w:t>20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695276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91439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0135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A0EBC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8F0558"/>
    <w:rsid w:val="009464BE"/>
    <w:rsid w:val="009922B9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199D-53F7-4F04-807A-376626E7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2021-01-20T18:06:00Z</dcterms:created>
  <dcterms:modified xsi:type="dcterms:W3CDTF">2021-01-21T23:15:00Z</dcterms:modified>
</cp:coreProperties>
</file>