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RPr="00241B4E" w:rsidP="00A177EC">
      <w:pPr>
        <w:pStyle w:val="Title"/>
        <w:rPr>
          <w:rFonts w:ascii="Arial" w:hAnsi="Arial" w:cs="Arial"/>
        </w:rPr>
      </w:pPr>
      <w:r w:rsidRPr="00241B4E">
        <w:rPr>
          <w:rFonts w:ascii="Arial" w:hAnsi="Arial" w:cs="Arial"/>
        </w:rPr>
        <w:t>MOÇÃO</w:t>
      </w:r>
      <w:r w:rsidRPr="00241B4E" w:rsidR="00536C6F">
        <w:rPr>
          <w:rFonts w:ascii="Arial" w:hAnsi="Arial" w:cs="Arial"/>
        </w:rPr>
        <w:t xml:space="preserve"> Nº </w:t>
      </w:r>
      <w:r w:rsidRPr="00241B4E" w:rsidR="00536C6F">
        <w:rPr>
          <w:rFonts w:ascii="Arial" w:hAnsi="Arial" w:cs="Arial"/>
        </w:rPr>
        <w:t>51</w:t>
      </w:r>
      <w:r w:rsidRPr="00241B4E" w:rsidR="00536C6F">
        <w:rPr>
          <w:rFonts w:ascii="Arial" w:hAnsi="Arial" w:cs="Arial"/>
        </w:rPr>
        <w:t>/</w:t>
      </w:r>
      <w:r w:rsidRPr="00241B4E" w:rsidR="00536C6F">
        <w:rPr>
          <w:rFonts w:ascii="Arial" w:hAnsi="Arial" w:cs="Arial"/>
        </w:rPr>
        <w:t>2021</w:t>
      </w:r>
      <w:r w:rsidRPr="00241B4E">
        <w:rPr>
          <w:rFonts w:ascii="Arial" w:hAnsi="Arial" w:cs="Arial"/>
        </w:rPr>
        <w:t xml:space="preserve"> </w:t>
      </w:r>
    </w:p>
    <w:p w:rsidR="00A177EC" w:rsidRPr="00241B4E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41B4E" w:rsidP="00827B9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C00F99" w:rsidP="00827B97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241B4E">
        <w:rPr>
          <w:rFonts w:ascii="Arial" w:hAnsi="Arial" w:cs="Arial"/>
          <w:sz w:val="24"/>
          <w:szCs w:val="24"/>
        </w:rPr>
        <w:t xml:space="preserve">Manifesta </w:t>
      </w:r>
      <w:r w:rsidRPr="00241B4E" w:rsidR="008E18EC">
        <w:rPr>
          <w:rFonts w:ascii="Arial" w:hAnsi="Arial" w:cs="Arial"/>
          <w:sz w:val="24"/>
          <w:szCs w:val="24"/>
        </w:rPr>
        <w:t>ap</w:t>
      </w:r>
      <w:r w:rsidRPr="00241B4E" w:rsidR="00AD2B15">
        <w:rPr>
          <w:rFonts w:ascii="Arial" w:hAnsi="Arial" w:cs="Arial"/>
          <w:sz w:val="24"/>
          <w:szCs w:val="24"/>
        </w:rPr>
        <w:t>elo à Prefeitura Municipal para</w:t>
      </w:r>
      <w:r w:rsidRPr="00241B4E" w:rsidR="007E2F6D">
        <w:rPr>
          <w:rFonts w:ascii="Arial" w:hAnsi="Arial" w:cs="Arial"/>
          <w:sz w:val="24"/>
          <w:szCs w:val="24"/>
        </w:rPr>
        <w:t xml:space="preserve"> execução de</w:t>
      </w:r>
      <w:r w:rsidRPr="00241B4E" w:rsidR="00AD2B15">
        <w:rPr>
          <w:rFonts w:ascii="Arial" w:hAnsi="Arial" w:cs="Arial"/>
          <w:sz w:val="24"/>
          <w:szCs w:val="24"/>
        </w:rPr>
        <w:t xml:space="preserve"> </w:t>
      </w:r>
      <w:r w:rsidRPr="00241B4E" w:rsidR="007E2F6D">
        <w:rPr>
          <w:rFonts w:ascii="Arial" w:hAnsi="Arial" w:cs="Arial"/>
          <w:sz w:val="24"/>
          <w:szCs w:val="24"/>
        </w:rPr>
        <w:t>serviços de nivelamento de relevo e aplicação de cascalho na</w:t>
      </w:r>
      <w:r w:rsidRPr="00241B4E" w:rsidR="00241B4E">
        <w:rPr>
          <w:rFonts w:ascii="Arial" w:hAnsi="Arial" w:cs="Arial"/>
          <w:sz w:val="24"/>
          <w:szCs w:val="24"/>
        </w:rPr>
        <w:t>s ruas do bairro Chácaras Pinheirinho</w:t>
      </w:r>
      <w:r w:rsidRPr="00241B4E">
        <w:rPr>
          <w:rFonts w:ascii="Arial" w:hAnsi="Arial" w:cs="Arial"/>
          <w:sz w:val="24"/>
          <w:szCs w:val="24"/>
        </w:rPr>
        <w:t xml:space="preserve">. </w:t>
      </w:r>
    </w:p>
    <w:p w:rsidR="00241B4E" w:rsidRPr="00241B4E" w:rsidP="00827B97">
      <w:pPr>
        <w:ind w:left="4536"/>
        <w:jc w:val="both"/>
        <w:rPr>
          <w:rFonts w:ascii="Arial" w:hAnsi="Arial" w:cs="Arial"/>
          <w:sz w:val="24"/>
          <w:szCs w:val="24"/>
        </w:rPr>
      </w:pPr>
    </w:p>
    <w:bookmarkEnd w:id="0"/>
    <w:p w:rsidR="005B14EF" w:rsidRPr="00241B4E" w:rsidP="00827B97">
      <w:pPr>
        <w:ind w:left="4536"/>
        <w:jc w:val="both"/>
        <w:rPr>
          <w:rFonts w:ascii="Arial" w:hAnsi="Arial" w:cs="Arial"/>
          <w:sz w:val="24"/>
          <w:szCs w:val="24"/>
        </w:rPr>
      </w:pPr>
      <w:r w:rsidRPr="00241B4E">
        <w:rPr>
          <w:rFonts w:ascii="Arial" w:hAnsi="Arial" w:cs="Arial"/>
          <w:sz w:val="24"/>
          <w:szCs w:val="24"/>
        </w:rPr>
        <w:t xml:space="preserve">     </w:t>
      </w:r>
    </w:p>
    <w:p w:rsidR="00634053" w:rsidP="006D3D6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41B4E">
        <w:rPr>
          <w:rFonts w:ascii="Arial" w:hAnsi="Arial" w:cs="Arial"/>
          <w:sz w:val="24"/>
          <w:szCs w:val="24"/>
        </w:rPr>
        <w:t>Senhor Presidente,</w:t>
      </w:r>
    </w:p>
    <w:p w:rsidR="00634053" w:rsidP="006D3D6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41B4E">
        <w:rPr>
          <w:rFonts w:ascii="Arial" w:hAnsi="Arial" w:cs="Arial"/>
          <w:sz w:val="24"/>
          <w:szCs w:val="24"/>
        </w:rPr>
        <w:t xml:space="preserve">Senhores Vereadores, </w:t>
      </w:r>
    </w:p>
    <w:p w:rsidR="00241B4E" w:rsidRPr="00241B4E" w:rsidP="006D3D6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00F99" w:rsidRPr="00241B4E" w:rsidP="006D3D6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1A6A" w:rsidRPr="00241B4E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241B4E">
        <w:rPr>
          <w:rFonts w:ascii="Arial" w:hAnsi="Arial" w:cs="Arial"/>
          <w:b/>
          <w:sz w:val="24"/>
          <w:szCs w:val="24"/>
        </w:rPr>
        <w:t>CONSIDERANDO</w:t>
      </w:r>
      <w:r w:rsidRPr="00241B4E">
        <w:rPr>
          <w:rFonts w:ascii="Arial" w:hAnsi="Arial" w:cs="Arial"/>
          <w:sz w:val="24"/>
          <w:szCs w:val="24"/>
        </w:rPr>
        <w:t xml:space="preserve"> </w:t>
      </w:r>
      <w:r w:rsidRPr="00241B4E" w:rsidR="00DB3F10">
        <w:rPr>
          <w:rFonts w:ascii="Arial" w:hAnsi="Arial" w:cs="Arial"/>
          <w:sz w:val="24"/>
          <w:szCs w:val="24"/>
        </w:rPr>
        <w:t xml:space="preserve">que </w:t>
      </w:r>
      <w:r w:rsidRPr="00241B4E" w:rsidR="007E2F6D">
        <w:rPr>
          <w:rFonts w:ascii="Arial" w:hAnsi="Arial" w:cs="Arial"/>
          <w:sz w:val="24"/>
          <w:szCs w:val="24"/>
        </w:rPr>
        <w:t xml:space="preserve">recebemos </w:t>
      </w:r>
      <w:r w:rsidR="00241B4E">
        <w:rPr>
          <w:rFonts w:ascii="Arial" w:hAnsi="Arial" w:cs="Arial"/>
          <w:sz w:val="24"/>
          <w:szCs w:val="24"/>
        </w:rPr>
        <w:t xml:space="preserve">reclamação de </w:t>
      </w:r>
      <w:r w:rsidRPr="00241B4E" w:rsidR="007E2F6D">
        <w:rPr>
          <w:rFonts w:ascii="Arial" w:hAnsi="Arial" w:cs="Arial"/>
          <w:sz w:val="24"/>
          <w:szCs w:val="24"/>
        </w:rPr>
        <w:t xml:space="preserve">moradores da área rural de Santa Bárbara d’Oeste, mais precisamente residentes </w:t>
      </w:r>
      <w:r w:rsidRPr="00241B4E" w:rsidR="00241B4E">
        <w:rPr>
          <w:rFonts w:ascii="Arial" w:hAnsi="Arial" w:cs="Arial"/>
          <w:sz w:val="24"/>
          <w:szCs w:val="24"/>
        </w:rPr>
        <w:t>do bairro Chácaras, solicitando intermédio junto ao Poder Executivo, para solução de problemas relacionados com as vias públicas do bairro</w:t>
      </w:r>
      <w:r w:rsidRPr="00241B4E" w:rsidR="007E2F6D">
        <w:rPr>
          <w:rFonts w:ascii="Arial" w:hAnsi="Arial" w:cs="Arial"/>
          <w:sz w:val="24"/>
          <w:szCs w:val="24"/>
        </w:rPr>
        <w:t>;</w:t>
      </w:r>
    </w:p>
    <w:p w:rsidR="006A6180" w:rsidRPr="00241B4E" w:rsidP="006A6180">
      <w:pPr>
        <w:jc w:val="both"/>
        <w:rPr>
          <w:rFonts w:ascii="Arial" w:hAnsi="Arial" w:cs="Arial"/>
          <w:sz w:val="24"/>
          <w:szCs w:val="24"/>
        </w:rPr>
      </w:pPr>
    </w:p>
    <w:p w:rsidR="007E2F6D" w:rsidRPr="00241B4E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241B4E">
        <w:rPr>
          <w:rFonts w:ascii="Arial" w:hAnsi="Arial" w:cs="Arial"/>
          <w:b/>
          <w:sz w:val="24"/>
          <w:szCs w:val="24"/>
        </w:rPr>
        <w:t>CONSIDERANDO</w:t>
      </w:r>
      <w:r w:rsidRPr="00241B4E" w:rsidR="00886606">
        <w:rPr>
          <w:rFonts w:ascii="Arial" w:hAnsi="Arial" w:cs="Arial"/>
          <w:sz w:val="24"/>
          <w:szCs w:val="24"/>
        </w:rPr>
        <w:t xml:space="preserve"> que </w:t>
      </w:r>
      <w:r w:rsidRPr="00241B4E">
        <w:rPr>
          <w:rFonts w:ascii="Arial" w:hAnsi="Arial" w:cs="Arial"/>
          <w:sz w:val="24"/>
          <w:szCs w:val="24"/>
        </w:rPr>
        <w:t xml:space="preserve">a </w:t>
      </w:r>
      <w:r w:rsidRPr="00241B4E" w:rsidR="00241B4E">
        <w:rPr>
          <w:rFonts w:ascii="Arial" w:hAnsi="Arial" w:cs="Arial"/>
          <w:sz w:val="24"/>
          <w:szCs w:val="24"/>
        </w:rPr>
        <w:t>reivindicação é para</w:t>
      </w:r>
      <w:r w:rsidRPr="00241B4E">
        <w:rPr>
          <w:rFonts w:ascii="Arial" w:hAnsi="Arial" w:cs="Arial"/>
          <w:sz w:val="24"/>
          <w:szCs w:val="24"/>
        </w:rPr>
        <w:t xml:space="preserve"> a execução de serviços de nivelamento de relevo e aplicação de cascalho junto </w:t>
      </w:r>
      <w:r w:rsidRPr="00241B4E" w:rsidR="00241B4E">
        <w:rPr>
          <w:rFonts w:ascii="Arial" w:hAnsi="Arial" w:cs="Arial"/>
          <w:sz w:val="24"/>
          <w:szCs w:val="24"/>
        </w:rPr>
        <w:t>às ruas, uma vez que as chuvas recentes causaram buracos e escoaram o cascalho</w:t>
      </w:r>
      <w:r w:rsidRPr="00241B4E">
        <w:rPr>
          <w:rFonts w:ascii="Arial" w:hAnsi="Arial" w:cs="Arial"/>
          <w:sz w:val="24"/>
          <w:szCs w:val="24"/>
        </w:rPr>
        <w:t xml:space="preserve">; </w:t>
      </w:r>
    </w:p>
    <w:p w:rsidR="007E2F6D" w:rsidRPr="00241B4E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0D07E2" w:rsidRPr="00241B4E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241B4E">
        <w:rPr>
          <w:rFonts w:ascii="Arial" w:hAnsi="Arial" w:cs="Arial"/>
          <w:b/>
          <w:sz w:val="24"/>
          <w:szCs w:val="24"/>
        </w:rPr>
        <w:t xml:space="preserve"> </w:t>
      </w:r>
      <w:r w:rsidRPr="00241B4E">
        <w:rPr>
          <w:rFonts w:ascii="Arial" w:hAnsi="Arial" w:cs="Arial"/>
          <w:b/>
          <w:sz w:val="24"/>
          <w:szCs w:val="24"/>
        </w:rPr>
        <w:t>CONSIDERANDO</w:t>
      </w:r>
      <w:r w:rsidRPr="00241B4E" w:rsidR="009D5BA3">
        <w:rPr>
          <w:rFonts w:ascii="Arial" w:hAnsi="Arial" w:cs="Arial"/>
          <w:b/>
          <w:sz w:val="24"/>
          <w:szCs w:val="24"/>
        </w:rPr>
        <w:t xml:space="preserve"> </w:t>
      </w:r>
      <w:r w:rsidRPr="00241B4E" w:rsidR="009D5BA3">
        <w:rPr>
          <w:rFonts w:ascii="Arial" w:hAnsi="Arial" w:cs="Arial"/>
          <w:sz w:val="24"/>
          <w:szCs w:val="24"/>
        </w:rPr>
        <w:t xml:space="preserve">que </w:t>
      </w:r>
      <w:r w:rsidRPr="00241B4E" w:rsidR="00241B4E">
        <w:rPr>
          <w:rFonts w:ascii="Arial" w:hAnsi="Arial" w:cs="Arial"/>
          <w:sz w:val="24"/>
          <w:szCs w:val="24"/>
        </w:rPr>
        <w:t xml:space="preserve">é preciso ação do setor competente, com a passagem de </w:t>
      </w:r>
      <w:r w:rsidRPr="00241B4E" w:rsidR="00241B4E">
        <w:rPr>
          <w:rFonts w:ascii="Arial" w:hAnsi="Arial" w:cs="Arial"/>
          <w:i/>
          <w:sz w:val="24"/>
          <w:szCs w:val="24"/>
        </w:rPr>
        <w:t xml:space="preserve">máquina trator </w:t>
      </w:r>
      <w:r w:rsidRPr="00241B4E" w:rsidR="00241B4E">
        <w:rPr>
          <w:rFonts w:ascii="Arial" w:hAnsi="Arial" w:cs="Arial"/>
          <w:i/>
          <w:sz w:val="24"/>
          <w:szCs w:val="24"/>
        </w:rPr>
        <w:t>patrol</w:t>
      </w:r>
      <w:r w:rsidRPr="00241B4E" w:rsidR="00241B4E">
        <w:rPr>
          <w:rFonts w:ascii="Arial" w:hAnsi="Arial" w:cs="Arial"/>
          <w:sz w:val="24"/>
          <w:szCs w:val="24"/>
        </w:rPr>
        <w:t xml:space="preserve"> para nivelamento e aplicação de cascalho para correção dos problemas</w:t>
      </w:r>
      <w:r w:rsidRPr="00241B4E" w:rsidR="009D5BA3">
        <w:rPr>
          <w:rStyle w:val="Emphasis"/>
          <w:rFonts w:ascii="Arial" w:hAnsi="Arial" w:cs="Arial"/>
          <w:i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;</w:t>
      </w:r>
      <w:r w:rsidRPr="00241B4E">
        <w:rPr>
          <w:rFonts w:ascii="Arial" w:hAnsi="Arial" w:cs="Arial"/>
          <w:sz w:val="24"/>
          <w:szCs w:val="24"/>
        </w:rPr>
        <w:t xml:space="preserve"> </w:t>
      </w:r>
    </w:p>
    <w:p w:rsidR="00AF0131" w:rsidRPr="00241B4E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6A6180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241B4E">
        <w:rPr>
          <w:rFonts w:ascii="Arial" w:hAnsi="Arial" w:cs="Arial"/>
          <w:b/>
          <w:sz w:val="24"/>
          <w:szCs w:val="24"/>
        </w:rPr>
        <w:t>ANTE O EXPOSTO</w:t>
      </w:r>
      <w:r w:rsidRPr="00241B4E">
        <w:rPr>
          <w:rFonts w:ascii="Arial" w:hAnsi="Arial" w:cs="Arial"/>
          <w:sz w:val="24"/>
          <w:szCs w:val="24"/>
        </w:rPr>
        <w:t xml:space="preserve"> </w:t>
      </w:r>
      <w:r w:rsidRPr="00241B4E">
        <w:rPr>
          <w:rFonts w:ascii="Arial" w:hAnsi="Arial" w:cs="Arial"/>
          <w:sz w:val="24"/>
          <w:szCs w:val="24"/>
        </w:rPr>
        <w:t xml:space="preserve">e nos termos do Capítulo IV do Título V do Regimento Interno desta Casa de Leis, a </w:t>
      </w:r>
      <w:r w:rsidRPr="00241B4E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Pr="00241B4E">
        <w:rPr>
          <w:rFonts w:ascii="Arial" w:hAnsi="Arial" w:cs="Arial"/>
          <w:sz w:val="24"/>
          <w:szCs w:val="24"/>
        </w:rPr>
        <w:t xml:space="preserve">, </w:t>
      </w:r>
      <w:r w:rsidRPr="00241B4E" w:rsidR="009D5BA3">
        <w:rPr>
          <w:rFonts w:ascii="Arial" w:hAnsi="Arial" w:cs="Arial"/>
          <w:sz w:val="24"/>
          <w:szCs w:val="24"/>
        </w:rPr>
        <w:t xml:space="preserve">encaminha apelo para a Prefeitura Municipal </w:t>
      </w:r>
      <w:r w:rsidRPr="00241B4E" w:rsidR="00241B4E">
        <w:rPr>
          <w:rFonts w:ascii="Arial" w:hAnsi="Arial" w:cs="Arial"/>
          <w:sz w:val="24"/>
          <w:szCs w:val="24"/>
        </w:rPr>
        <w:t>para execução de serviços de nivelamento de relevo e aplicação de cascalho nas ruas do bairro Chácaras Pinheirinho</w:t>
      </w:r>
      <w:r w:rsidRPr="00241B4E">
        <w:rPr>
          <w:rFonts w:ascii="Arial" w:hAnsi="Arial" w:cs="Arial"/>
          <w:sz w:val="24"/>
          <w:szCs w:val="24"/>
        </w:rPr>
        <w:t>.</w:t>
      </w:r>
    </w:p>
    <w:p w:rsidR="00241B4E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241B4E" w:rsidRPr="00241B4E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5B14EF" w:rsidRPr="00241B4E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Pr="00241B4E" w:rsidP="0046142E">
      <w:pPr>
        <w:jc w:val="center"/>
        <w:rPr>
          <w:rFonts w:ascii="Arial" w:hAnsi="Arial" w:cs="Arial"/>
          <w:sz w:val="24"/>
          <w:szCs w:val="24"/>
        </w:rPr>
      </w:pPr>
      <w:r w:rsidRPr="00241B4E">
        <w:rPr>
          <w:rFonts w:ascii="Arial" w:hAnsi="Arial" w:cs="Arial"/>
          <w:b/>
          <w:sz w:val="24"/>
          <w:szCs w:val="24"/>
        </w:rPr>
        <w:t xml:space="preserve"> </w:t>
      </w:r>
      <w:r w:rsidRPr="00241B4E">
        <w:rPr>
          <w:rFonts w:ascii="Arial" w:hAnsi="Arial" w:cs="Arial"/>
          <w:sz w:val="24"/>
          <w:szCs w:val="24"/>
        </w:rPr>
        <w:t xml:space="preserve">Plenário “Dr. Tancredo Neves”, em </w:t>
      </w:r>
      <w:r w:rsidRPr="00241B4E" w:rsidR="00241B4E">
        <w:rPr>
          <w:rFonts w:ascii="Arial" w:hAnsi="Arial" w:cs="Arial"/>
          <w:sz w:val="24"/>
          <w:szCs w:val="24"/>
        </w:rPr>
        <w:t>21</w:t>
      </w:r>
      <w:r w:rsidRPr="00241B4E">
        <w:rPr>
          <w:rFonts w:ascii="Arial" w:hAnsi="Arial" w:cs="Arial"/>
          <w:sz w:val="24"/>
          <w:szCs w:val="24"/>
        </w:rPr>
        <w:t xml:space="preserve"> de </w:t>
      </w:r>
      <w:r w:rsidRPr="00241B4E" w:rsidR="00241B4E">
        <w:rPr>
          <w:rFonts w:ascii="Arial" w:hAnsi="Arial" w:cs="Arial"/>
          <w:sz w:val="24"/>
          <w:szCs w:val="24"/>
        </w:rPr>
        <w:t>janeir</w:t>
      </w:r>
      <w:r w:rsidRPr="00241B4E" w:rsidR="000A0CA4">
        <w:rPr>
          <w:rFonts w:ascii="Arial" w:hAnsi="Arial" w:cs="Arial"/>
          <w:sz w:val="24"/>
          <w:szCs w:val="24"/>
        </w:rPr>
        <w:t>o</w:t>
      </w:r>
      <w:r w:rsidRPr="00241B4E">
        <w:rPr>
          <w:rFonts w:ascii="Arial" w:hAnsi="Arial" w:cs="Arial"/>
          <w:sz w:val="24"/>
          <w:szCs w:val="24"/>
        </w:rPr>
        <w:t xml:space="preserve"> de 2.0</w:t>
      </w:r>
      <w:r w:rsidRPr="00241B4E" w:rsidR="00241B4E">
        <w:rPr>
          <w:rFonts w:ascii="Arial" w:hAnsi="Arial" w:cs="Arial"/>
          <w:sz w:val="24"/>
          <w:szCs w:val="24"/>
        </w:rPr>
        <w:t>21</w:t>
      </w:r>
      <w:r w:rsidRPr="00241B4E">
        <w:rPr>
          <w:rFonts w:ascii="Arial" w:hAnsi="Arial" w:cs="Arial"/>
          <w:sz w:val="24"/>
          <w:szCs w:val="24"/>
        </w:rPr>
        <w:t>.</w:t>
      </w:r>
    </w:p>
    <w:p w:rsidR="00536C6F" w:rsidRPr="00241B4E" w:rsidP="0046142E">
      <w:pPr>
        <w:jc w:val="center"/>
        <w:rPr>
          <w:rFonts w:ascii="Arial" w:hAnsi="Arial" w:cs="Arial"/>
          <w:sz w:val="24"/>
          <w:szCs w:val="24"/>
        </w:rPr>
      </w:pPr>
    </w:p>
    <w:p w:rsidR="00C00F99" w:rsidP="0046142E">
      <w:pPr>
        <w:jc w:val="center"/>
        <w:rPr>
          <w:rFonts w:ascii="Arial" w:hAnsi="Arial" w:cs="Arial"/>
          <w:sz w:val="24"/>
          <w:szCs w:val="24"/>
        </w:rPr>
      </w:pPr>
    </w:p>
    <w:p w:rsidR="00241B4E" w:rsidP="0046142E">
      <w:pPr>
        <w:jc w:val="center"/>
        <w:rPr>
          <w:rFonts w:ascii="Arial" w:hAnsi="Arial" w:cs="Arial"/>
          <w:sz w:val="24"/>
          <w:szCs w:val="24"/>
        </w:rPr>
      </w:pPr>
    </w:p>
    <w:p w:rsidR="00241B4E" w:rsidRPr="00241B4E" w:rsidP="0046142E">
      <w:pPr>
        <w:jc w:val="center"/>
        <w:rPr>
          <w:rFonts w:ascii="Arial" w:hAnsi="Arial" w:cs="Arial"/>
          <w:sz w:val="24"/>
          <w:szCs w:val="24"/>
        </w:rPr>
      </w:pPr>
    </w:p>
    <w:p w:rsidR="00406A76" w:rsidRPr="00241B4E" w:rsidP="00406A76">
      <w:pPr>
        <w:jc w:val="center"/>
        <w:rPr>
          <w:rFonts w:ascii="Arial" w:hAnsi="Arial" w:cs="Arial"/>
          <w:sz w:val="24"/>
          <w:szCs w:val="24"/>
        </w:rPr>
      </w:pPr>
      <w:r w:rsidRPr="00241B4E">
        <w:rPr>
          <w:rFonts w:ascii="Arial" w:hAnsi="Arial" w:cs="Arial"/>
          <w:sz w:val="24"/>
          <w:szCs w:val="24"/>
        </w:rPr>
        <w:t>___________________________________________</w:t>
      </w:r>
    </w:p>
    <w:p w:rsidR="00406A76" w:rsidRPr="00241B4E" w:rsidP="00406A76">
      <w:pPr>
        <w:jc w:val="center"/>
        <w:rPr>
          <w:rFonts w:ascii="Arial" w:hAnsi="Arial" w:cs="Arial"/>
          <w:sz w:val="24"/>
          <w:szCs w:val="24"/>
        </w:rPr>
      </w:pPr>
      <w:r w:rsidRPr="00241B4E">
        <w:rPr>
          <w:rFonts w:ascii="Arial" w:hAnsi="Arial" w:cs="Arial"/>
          <w:b/>
          <w:sz w:val="24"/>
          <w:szCs w:val="24"/>
        </w:rPr>
        <w:t>ARNALDO ALVES</w:t>
      </w:r>
    </w:p>
    <w:p w:rsidR="005B14EF" w:rsidRPr="00241B4E" w:rsidP="005B14EF">
      <w:pPr>
        <w:jc w:val="center"/>
        <w:rPr>
          <w:rFonts w:ascii="Arial" w:hAnsi="Arial" w:cs="Arial"/>
          <w:sz w:val="24"/>
          <w:szCs w:val="24"/>
        </w:rPr>
      </w:pPr>
      <w:r w:rsidRPr="00241B4E">
        <w:rPr>
          <w:rFonts w:ascii="Arial" w:hAnsi="Arial" w:cs="Arial"/>
          <w:sz w:val="24"/>
          <w:szCs w:val="24"/>
        </w:rPr>
        <w:t>-Vereador-</w:t>
      </w:r>
    </w:p>
    <w:p w:rsidR="005B14EF" w:rsidRPr="00241B4E" w:rsidP="005B14EF">
      <w:pPr>
        <w:jc w:val="center"/>
        <w:rPr>
          <w:rFonts w:ascii="Arial" w:hAnsi="Arial" w:cs="Arial"/>
          <w:sz w:val="24"/>
          <w:szCs w:val="24"/>
        </w:rPr>
      </w:pPr>
    </w:p>
    <w:p w:rsidR="0086723E" w:rsidRPr="00241B4E" w:rsidP="005B14EF">
      <w:pPr>
        <w:jc w:val="center"/>
        <w:rPr>
          <w:rFonts w:ascii="Arial" w:hAnsi="Arial" w:cs="Arial"/>
          <w:sz w:val="24"/>
          <w:szCs w:val="24"/>
        </w:rPr>
      </w:pPr>
    </w:p>
    <w:sectPr w:rsidSect="006D3D6A">
      <w:headerReference w:type="default" r:id="rId5"/>
      <w:pgSz w:w="11907" w:h="16840" w:code="9"/>
      <w:pgMar w:top="2552" w:right="1701" w:bottom="709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24533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24533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24533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24533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46654038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8780935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79211707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6B53"/>
    <w:rsid w:val="00012AB9"/>
    <w:rsid w:val="00013300"/>
    <w:rsid w:val="00017A84"/>
    <w:rsid w:val="000703D9"/>
    <w:rsid w:val="000A0CA4"/>
    <w:rsid w:val="000D07E2"/>
    <w:rsid w:val="00152709"/>
    <w:rsid w:val="001763DE"/>
    <w:rsid w:val="001947DD"/>
    <w:rsid w:val="001A0C3B"/>
    <w:rsid w:val="001B478A"/>
    <w:rsid w:val="001C1A28"/>
    <w:rsid w:val="001D1394"/>
    <w:rsid w:val="00231C2B"/>
    <w:rsid w:val="00241B4E"/>
    <w:rsid w:val="00267385"/>
    <w:rsid w:val="00267C35"/>
    <w:rsid w:val="00286A8F"/>
    <w:rsid w:val="002A0655"/>
    <w:rsid w:val="002A21C4"/>
    <w:rsid w:val="002F04F3"/>
    <w:rsid w:val="00306CDF"/>
    <w:rsid w:val="0033648A"/>
    <w:rsid w:val="00373483"/>
    <w:rsid w:val="00383D72"/>
    <w:rsid w:val="003A2517"/>
    <w:rsid w:val="003B38AA"/>
    <w:rsid w:val="003D056D"/>
    <w:rsid w:val="003D17AA"/>
    <w:rsid w:val="003D1A6A"/>
    <w:rsid w:val="003D2786"/>
    <w:rsid w:val="003D3AA8"/>
    <w:rsid w:val="003F0B83"/>
    <w:rsid w:val="003F7918"/>
    <w:rsid w:val="004001E8"/>
    <w:rsid w:val="00406A76"/>
    <w:rsid w:val="00407BE3"/>
    <w:rsid w:val="00427009"/>
    <w:rsid w:val="00431285"/>
    <w:rsid w:val="00447D03"/>
    <w:rsid w:val="00454DB7"/>
    <w:rsid w:val="00454EAC"/>
    <w:rsid w:val="004604BE"/>
    <w:rsid w:val="0046142E"/>
    <w:rsid w:val="004637D5"/>
    <w:rsid w:val="004828DE"/>
    <w:rsid w:val="0049057E"/>
    <w:rsid w:val="004B57DB"/>
    <w:rsid w:val="004C67DE"/>
    <w:rsid w:val="004D7979"/>
    <w:rsid w:val="004E3896"/>
    <w:rsid w:val="004E3E2C"/>
    <w:rsid w:val="00516A62"/>
    <w:rsid w:val="00536C6F"/>
    <w:rsid w:val="005544F0"/>
    <w:rsid w:val="005943B7"/>
    <w:rsid w:val="005B14EF"/>
    <w:rsid w:val="005B2E51"/>
    <w:rsid w:val="005D1CE8"/>
    <w:rsid w:val="00634053"/>
    <w:rsid w:val="00634ADE"/>
    <w:rsid w:val="0065074D"/>
    <w:rsid w:val="0066543E"/>
    <w:rsid w:val="006A4F1E"/>
    <w:rsid w:val="006A6180"/>
    <w:rsid w:val="006D3D6A"/>
    <w:rsid w:val="006F10DC"/>
    <w:rsid w:val="006F3256"/>
    <w:rsid w:val="00705ABB"/>
    <w:rsid w:val="007142C4"/>
    <w:rsid w:val="0072672E"/>
    <w:rsid w:val="00742E61"/>
    <w:rsid w:val="007465A9"/>
    <w:rsid w:val="007564EA"/>
    <w:rsid w:val="00766E69"/>
    <w:rsid w:val="0079685A"/>
    <w:rsid w:val="007B039C"/>
    <w:rsid w:val="007D3ED2"/>
    <w:rsid w:val="007E2F6D"/>
    <w:rsid w:val="007F1B96"/>
    <w:rsid w:val="008012FC"/>
    <w:rsid w:val="00820086"/>
    <w:rsid w:val="00827B97"/>
    <w:rsid w:val="0083087D"/>
    <w:rsid w:val="0083249B"/>
    <w:rsid w:val="008409B4"/>
    <w:rsid w:val="00864FF1"/>
    <w:rsid w:val="0086723E"/>
    <w:rsid w:val="00886606"/>
    <w:rsid w:val="008E18EC"/>
    <w:rsid w:val="008F774F"/>
    <w:rsid w:val="00910419"/>
    <w:rsid w:val="00924F4F"/>
    <w:rsid w:val="00960074"/>
    <w:rsid w:val="00962ABB"/>
    <w:rsid w:val="009640F0"/>
    <w:rsid w:val="009A06DC"/>
    <w:rsid w:val="009B26C8"/>
    <w:rsid w:val="009D25D5"/>
    <w:rsid w:val="009D5BA3"/>
    <w:rsid w:val="009F196D"/>
    <w:rsid w:val="00A177EC"/>
    <w:rsid w:val="00A206C1"/>
    <w:rsid w:val="00A2451F"/>
    <w:rsid w:val="00A307AA"/>
    <w:rsid w:val="00A447DE"/>
    <w:rsid w:val="00A71790"/>
    <w:rsid w:val="00A71CAF"/>
    <w:rsid w:val="00A85AE6"/>
    <w:rsid w:val="00A9035B"/>
    <w:rsid w:val="00AC1053"/>
    <w:rsid w:val="00AD2B15"/>
    <w:rsid w:val="00AE702A"/>
    <w:rsid w:val="00AF0131"/>
    <w:rsid w:val="00B2282A"/>
    <w:rsid w:val="00B870FE"/>
    <w:rsid w:val="00B963F5"/>
    <w:rsid w:val="00C00F99"/>
    <w:rsid w:val="00C237A6"/>
    <w:rsid w:val="00C42B78"/>
    <w:rsid w:val="00C51834"/>
    <w:rsid w:val="00C85F3B"/>
    <w:rsid w:val="00C942EA"/>
    <w:rsid w:val="00CD613B"/>
    <w:rsid w:val="00CF7F49"/>
    <w:rsid w:val="00D2489E"/>
    <w:rsid w:val="00D26CB3"/>
    <w:rsid w:val="00D37003"/>
    <w:rsid w:val="00D60780"/>
    <w:rsid w:val="00D737C2"/>
    <w:rsid w:val="00D85138"/>
    <w:rsid w:val="00D87868"/>
    <w:rsid w:val="00DB3F10"/>
    <w:rsid w:val="00DE645D"/>
    <w:rsid w:val="00E44F2F"/>
    <w:rsid w:val="00E51616"/>
    <w:rsid w:val="00E63384"/>
    <w:rsid w:val="00E802A6"/>
    <w:rsid w:val="00E8779D"/>
    <w:rsid w:val="00E903BB"/>
    <w:rsid w:val="00EA6F12"/>
    <w:rsid w:val="00EA75AD"/>
    <w:rsid w:val="00EB7D7D"/>
    <w:rsid w:val="00ED0340"/>
    <w:rsid w:val="00EE7983"/>
    <w:rsid w:val="00F16623"/>
    <w:rsid w:val="00F261C5"/>
    <w:rsid w:val="00F36493"/>
    <w:rsid w:val="00F71C17"/>
    <w:rsid w:val="00FD09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CommentReference">
    <w:name w:val="annotation reference"/>
    <w:basedOn w:val="DefaultParagraphFont"/>
    <w:rsid w:val="00406A76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406A76"/>
  </w:style>
  <w:style w:type="character" w:customStyle="1" w:styleId="TextodecomentrioChar">
    <w:name w:val="Texto de comentário Char"/>
    <w:basedOn w:val="DefaultParagraphFont"/>
    <w:link w:val="CommentText"/>
    <w:rsid w:val="00406A76"/>
  </w:style>
  <w:style w:type="paragraph" w:styleId="CommentSubject">
    <w:name w:val="annotation subject"/>
    <w:basedOn w:val="CommentText"/>
    <w:next w:val="CommentText"/>
    <w:link w:val="AssuntodocomentrioChar"/>
    <w:rsid w:val="00406A76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406A76"/>
    <w:rPr>
      <w:b/>
      <w:bCs/>
    </w:rPr>
  </w:style>
  <w:style w:type="character" w:styleId="Emphasis">
    <w:name w:val="Emphasis"/>
    <w:basedOn w:val="DefaultParagraphFont"/>
    <w:uiPriority w:val="20"/>
    <w:qFormat/>
    <w:rsid w:val="009D5B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9ACA1-339B-4B16-9661-D993CABA3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206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Valdemar dos Santos Junior</cp:lastModifiedBy>
  <cp:revision>24</cp:revision>
  <cp:lastPrinted>2019-03-27T16:48:00Z</cp:lastPrinted>
  <dcterms:created xsi:type="dcterms:W3CDTF">2018-08-15T17:40:00Z</dcterms:created>
  <dcterms:modified xsi:type="dcterms:W3CDTF">2021-01-21T18:34:00Z</dcterms:modified>
</cp:coreProperties>
</file>