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57306">
        <w:rPr>
          <w:rFonts w:ascii="Arial" w:hAnsi="Arial" w:cs="Arial"/>
        </w:rPr>
        <w:t>00799</w:t>
      </w:r>
      <w:r>
        <w:rPr>
          <w:rFonts w:ascii="Arial" w:hAnsi="Arial" w:cs="Arial"/>
        </w:rPr>
        <w:t>/</w:t>
      </w:r>
      <w:r w:rsidR="00D5730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E247E8">
        <w:rPr>
          <w:rFonts w:ascii="Arial" w:hAnsi="Arial" w:cs="Arial"/>
          <w:sz w:val="24"/>
          <w:szCs w:val="24"/>
        </w:rPr>
        <w:t>o Auxílio Financeiro aos Municípios concedido pelo Governo Federal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C64" w:rsidRPr="00505C64" w:rsidRDefault="00FF3852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247E8">
        <w:rPr>
          <w:rFonts w:ascii="Arial" w:hAnsi="Arial" w:cs="Arial"/>
          <w:sz w:val="24"/>
          <w:szCs w:val="24"/>
        </w:rPr>
        <w:t>que a presidenta Dilma Roussef anunciou a liberação de R$ 3 milhões em recursos da União a todos os municípios brasileiros durante a XVI Marcha em Defesa dos Municípios, em 10 de julho deste ano.</w:t>
      </w:r>
      <w:r w:rsidR="00505C64" w:rsidRPr="00505C64">
        <w:rPr>
          <w:rFonts w:ascii="Arial" w:hAnsi="Arial" w:cs="Arial"/>
          <w:sz w:val="24"/>
          <w:szCs w:val="24"/>
        </w:rPr>
        <w:t xml:space="preserve"> </w:t>
      </w:r>
    </w:p>
    <w:p w:rsidR="00E247E8" w:rsidRDefault="00E247E8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05C64">
        <w:rPr>
          <w:rFonts w:ascii="Arial" w:hAnsi="Arial" w:cs="Arial"/>
          <w:sz w:val="24"/>
          <w:szCs w:val="24"/>
        </w:rPr>
        <w:t xml:space="preserve"> </w:t>
      </w:r>
      <w:r w:rsidR="00E247E8">
        <w:rPr>
          <w:rFonts w:ascii="Arial" w:hAnsi="Arial" w:cs="Arial"/>
          <w:sz w:val="24"/>
          <w:szCs w:val="24"/>
        </w:rPr>
        <w:t>que o município de Santa Bárbara d’Oeste será contemplado com R$ 2.115.005,23, creditados em duas parcelas, sendo a primeira em agosto deste ano e a outra, em abril de 2014.</w:t>
      </w:r>
    </w:p>
    <w:p w:rsidR="001F5015" w:rsidRDefault="001F501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E8" w:rsidRDefault="001F501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</w:t>
      </w:r>
      <w:r w:rsidR="005F1B84">
        <w:rPr>
          <w:rFonts w:ascii="Arial" w:hAnsi="Arial" w:cs="Arial"/>
          <w:sz w:val="24"/>
          <w:szCs w:val="24"/>
        </w:rPr>
        <w:t>ERANDO que</w:t>
      </w:r>
      <w:r w:rsidR="00E247E8">
        <w:rPr>
          <w:rFonts w:ascii="Arial" w:hAnsi="Arial" w:cs="Arial"/>
          <w:sz w:val="24"/>
          <w:szCs w:val="24"/>
        </w:rPr>
        <w:t xml:space="preserve"> referido recurso não se trata de “verba carimbada” podendo, portanto, ser utilizado pelo município em qualquer área que melhor lhe convier.</w:t>
      </w:r>
    </w:p>
    <w:p w:rsidR="005F1B84" w:rsidRDefault="005F1B84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B84" w:rsidRDefault="005F1B84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prerrogativa de fiscalização do</w:t>
      </w:r>
      <w:r w:rsidR="00482EB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</w:t>
      </w:r>
      <w:r w:rsidR="00482EBF">
        <w:rPr>
          <w:rFonts w:ascii="Arial" w:hAnsi="Arial" w:cs="Arial"/>
          <w:sz w:val="24"/>
          <w:szCs w:val="24"/>
        </w:rPr>
        <w:t>ores e dos conselhos municipais quanto à aplicação dos recursos públicos e à efetividade no cumprimento de metas estabelecidas pelos diversos programas.</w:t>
      </w:r>
    </w:p>
    <w:p w:rsidR="00482EBF" w:rsidRDefault="00482EB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E31F0">
        <w:rPr>
          <w:rFonts w:ascii="Arial" w:hAnsi="Arial" w:cs="Arial"/>
          <w:sz w:val="24"/>
          <w:szCs w:val="24"/>
        </w:rPr>
        <w:t>Em quais ações,</w:t>
      </w:r>
      <w:r w:rsidR="00D352F1">
        <w:rPr>
          <w:rFonts w:ascii="Arial" w:hAnsi="Arial" w:cs="Arial"/>
          <w:sz w:val="24"/>
          <w:szCs w:val="24"/>
        </w:rPr>
        <w:t xml:space="preserve"> programas</w:t>
      </w:r>
      <w:r w:rsidR="00EE31F0">
        <w:rPr>
          <w:rFonts w:ascii="Arial" w:hAnsi="Arial" w:cs="Arial"/>
          <w:sz w:val="24"/>
          <w:szCs w:val="24"/>
        </w:rPr>
        <w:t>, setores</w:t>
      </w:r>
      <w:r w:rsidR="00D352F1">
        <w:rPr>
          <w:rFonts w:ascii="Arial" w:hAnsi="Arial" w:cs="Arial"/>
          <w:sz w:val="24"/>
          <w:szCs w:val="24"/>
        </w:rPr>
        <w:t xml:space="preserve"> </w:t>
      </w:r>
      <w:r w:rsidR="00EE31F0">
        <w:rPr>
          <w:rFonts w:ascii="Arial" w:hAnsi="Arial" w:cs="Arial"/>
          <w:sz w:val="24"/>
          <w:szCs w:val="24"/>
        </w:rPr>
        <w:t xml:space="preserve">e secretarias municipais </w:t>
      </w:r>
      <w:r w:rsidR="00D352F1">
        <w:rPr>
          <w:rFonts w:ascii="Arial" w:hAnsi="Arial" w:cs="Arial"/>
          <w:sz w:val="24"/>
          <w:szCs w:val="24"/>
        </w:rPr>
        <w:t>serão aplicados os recursos acima descritos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EE31F0">
        <w:rPr>
          <w:rFonts w:ascii="Arial" w:hAnsi="Arial" w:cs="Arial"/>
          <w:sz w:val="24"/>
          <w:szCs w:val="24"/>
        </w:rPr>
        <w:t>A prestação de contas da aplicação dos referidos recursos será apresentada a algum conselho municipal e/ou à sociedade civil</w:t>
      </w:r>
      <w:r w:rsidR="00525057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FF3852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F7521">
        <w:rPr>
          <w:rFonts w:ascii="Arial" w:hAnsi="Arial" w:cs="Arial"/>
          <w:sz w:val="24"/>
          <w:szCs w:val="24"/>
        </w:rPr>
        <w:t>Outras informações que julgar necessárias.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31F0" w:rsidRDefault="00FF3852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D352F1">
        <w:rPr>
          <w:rFonts w:ascii="Arial" w:hAnsi="Arial" w:cs="Arial"/>
        </w:rPr>
        <w:t xml:space="preserve">comemorou </w:t>
      </w:r>
      <w:r w:rsidR="00EE31F0">
        <w:rPr>
          <w:rFonts w:ascii="Arial" w:hAnsi="Arial" w:cs="Arial"/>
        </w:rPr>
        <w:t>o anúncio feito pela</w:t>
      </w:r>
      <w:r w:rsidR="00EE31F0" w:rsidRPr="00EE31F0">
        <w:rPr>
          <w:rFonts w:ascii="Arial" w:hAnsi="Arial" w:cs="Arial"/>
        </w:rPr>
        <w:t xml:space="preserve"> presidenta Dilma Roussef durante a XVI Marcha em Defesa dos Municípios, em 10 de julho deste ano</w:t>
      </w:r>
      <w:r w:rsidR="00EE31F0">
        <w:rPr>
          <w:rFonts w:ascii="Arial" w:hAnsi="Arial" w:cs="Arial"/>
        </w:rPr>
        <w:t xml:space="preserve">, de que haveria </w:t>
      </w:r>
      <w:r w:rsidR="00EE31F0" w:rsidRPr="00EE31F0">
        <w:rPr>
          <w:rFonts w:ascii="Arial" w:hAnsi="Arial" w:cs="Arial"/>
        </w:rPr>
        <w:t>a liberação de R$ 3 milhões em recursos da União a todos os municípios brasileiros</w:t>
      </w:r>
      <w:r w:rsidR="00D352F1">
        <w:rPr>
          <w:rFonts w:ascii="Arial" w:hAnsi="Arial" w:cs="Arial"/>
        </w:rPr>
        <w:t xml:space="preserve">, em especial </w:t>
      </w:r>
      <w:r w:rsidR="00EE31F0">
        <w:rPr>
          <w:rFonts w:ascii="Arial" w:hAnsi="Arial" w:cs="Arial"/>
        </w:rPr>
        <w:t xml:space="preserve">no que se trata </w:t>
      </w:r>
      <w:r w:rsidR="00D352F1">
        <w:rPr>
          <w:rFonts w:ascii="Arial" w:hAnsi="Arial" w:cs="Arial"/>
        </w:rPr>
        <w:t>do município de Santa Bárbara d’Oeste</w:t>
      </w:r>
      <w:r w:rsidR="003F7521">
        <w:rPr>
          <w:rFonts w:ascii="Arial" w:hAnsi="Arial" w:cs="Arial"/>
        </w:rPr>
        <w:t>.</w:t>
      </w:r>
    </w:p>
    <w:p w:rsidR="00EE31F0" w:rsidRDefault="00D352F1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entanto, é preocupante o fato de que este recurso seja aplicado de forma livre, conforme a necessidade de cada município, sem estar atrelado a programas ou ações específicas.</w:t>
      </w:r>
    </w:p>
    <w:p w:rsidR="00DA2837" w:rsidRDefault="00D352F1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este motivo e pelo poder fiscalizador investido aos vereadores e ao</w:t>
      </w:r>
      <w:r w:rsidR="00EE31F0">
        <w:rPr>
          <w:rFonts w:ascii="Arial" w:hAnsi="Arial" w:cs="Arial"/>
        </w:rPr>
        <w:t>s conselhos municipais,</w:t>
      </w:r>
      <w:r>
        <w:rPr>
          <w:rFonts w:ascii="Arial" w:hAnsi="Arial" w:cs="Arial"/>
        </w:rPr>
        <w:t xml:space="preserve"> requeiro que a Administração Municipal detalhadamente os programas, ações</w:t>
      </w:r>
      <w:r w:rsidR="00EE31F0">
        <w:rPr>
          <w:rFonts w:ascii="Arial" w:hAnsi="Arial" w:cs="Arial"/>
        </w:rPr>
        <w:t>,</w:t>
      </w:r>
      <w:r w:rsidRPr="00D35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setores </w:t>
      </w:r>
      <w:r w:rsidR="00EE31F0">
        <w:rPr>
          <w:rFonts w:ascii="Arial" w:hAnsi="Arial" w:cs="Arial"/>
        </w:rPr>
        <w:t xml:space="preserve">e secretarias </w:t>
      </w:r>
      <w:r>
        <w:rPr>
          <w:rFonts w:ascii="Arial" w:hAnsi="Arial" w:cs="Arial"/>
        </w:rPr>
        <w:t>em que serão aplicados os recursos.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E31F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F20AEC">
        <w:rPr>
          <w:rFonts w:ascii="Arial" w:hAnsi="Arial" w:cs="Arial"/>
          <w:sz w:val="24"/>
          <w:szCs w:val="24"/>
        </w:rPr>
        <w:t>ju</w:t>
      </w:r>
      <w:r w:rsidR="00EE31F0">
        <w:rPr>
          <w:rFonts w:ascii="Arial" w:hAnsi="Arial" w:cs="Arial"/>
          <w:sz w:val="24"/>
          <w:szCs w:val="24"/>
        </w:rPr>
        <w:t>l</w:t>
      </w:r>
      <w:r w:rsidR="00F20AE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9F196D" w:rsidRPr="00CF7F49" w:rsidRDefault="00C165A3" w:rsidP="00D352F1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9B" w:rsidRDefault="00081B9B">
      <w:r>
        <w:separator/>
      </w:r>
    </w:p>
  </w:endnote>
  <w:endnote w:type="continuationSeparator" w:id="0">
    <w:p w:rsidR="00081B9B" w:rsidRDefault="0008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9B" w:rsidRDefault="00081B9B">
      <w:r>
        <w:separator/>
      </w:r>
    </w:p>
  </w:footnote>
  <w:footnote w:type="continuationSeparator" w:id="0">
    <w:p w:rsidR="00081B9B" w:rsidRDefault="0008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35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3580" w:rsidRPr="00913580" w:rsidRDefault="00913580" w:rsidP="009135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3580">
                  <w:rPr>
                    <w:rFonts w:ascii="Arial" w:hAnsi="Arial" w:cs="Arial"/>
                    <w:b/>
                  </w:rPr>
                  <w:t>PROTOCOLO Nº: 07420/2013     DATA: 19/07/2013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32F"/>
    <w:rsid w:val="00081B9B"/>
    <w:rsid w:val="001B478A"/>
    <w:rsid w:val="001D1394"/>
    <w:rsid w:val="001F2C1A"/>
    <w:rsid w:val="001F5015"/>
    <w:rsid w:val="00271405"/>
    <w:rsid w:val="002B065C"/>
    <w:rsid w:val="0033648A"/>
    <w:rsid w:val="00373483"/>
    <w:rsid w:val="003D3AA8"/>
    <w:rsid w:val="003F7521"/>
    <w:rsid w:val="00451308"/>
    <w:rsid w:val="00454EAC"/>
    <w:rsid w:val="00482EBF"/>
    <w:rsid w:val="0049057E"/>
    <w:rsid w:val="004B57DB"/>
    <w:rsid w:val="004C67DE"/>
    <w:rsid w:val="00505C64"/>
    <w:rsid w:val="00525057"/>
    <w:rsid w:val="00586109"/>
    <w:rsid w:val="005F1B84"/>
    <w:rsid w:val="00705ABB"/>
    <w:rsid w:val="007B1241"/>
    <w:rsid w:val="008A34DB"/>
    <w:rsid w:val="00913580"/>
    <w:rsid w:val="0092151B"/>
    <w:rsid w:val="0095379F"/>
    <w:rsid w:val="009A6065"/>
    <w:rsid w:val="009F196D"/>
    <w:rsid w:val="00A120B9"/>
    <w:rsid w:val="00A63D56"/>
    <w:rsid w:val="00A71CAF"/>
    <w:rsid w:val="00A9035B"/>
    <w:rsid w:val="00AE702A"/>
    <w:rsid w:val="00B11FFB"/>
    <w:rsid w:val="00B75D5C"/>
    <w:rsid w:val="00C165A3"/>
    <w:rsid w:val="00C87C80"/>
    <w:rsid w:val="00CD613B"/>
    <w:rsid w:val="00CF7F49"/>
    <w:rsid w:val="00D26CB3"/>
    <w:rsid w:val="00D27912"/>
    <w:rsid w:val="00D352F1"/>
    <w:rsid w:val="00D551AC"/>
    <w:rsid w:val="00D57306"/>
    <w:rsid w:val="00DA2837"/>
    <w:rsid w:val="00E247E8"/>
    <w:rsid w:val="00E307C7"/>
    <w:rsid w:val="00E74C35"/>
    <w:rsid w:val="00E903BB"/>
    <w:rsid w:val="00EB7D7D"/>
    <w:rsid w:val="00EE31F0"/>
    <w:rsid w:val="00EE7983"/>
    <w:rsid w:val="00F16623"/>
    <w:rsid w:val="00F20AEC"/>
    <w:rsid w:val="00F76DC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