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05AC8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9F1629">
        <w:rPr>
          <w:rFonts w:ascii="Arial" w:hAnsi="Arial" w:cs="Arial"/>
          <w:sz w:val="24"/>
          <w:szCs w:val="24"/>
        </w:rPr>
        <w:t>desobstrução das valas</w:t>
      </w:r>
      <w:r w:rsidR="00E21E8A">
        <w:rPr>
          <w:rFonts w:ascii="Arial" w:hAnsi="Arial" w:cs="Arial"/>
          <w:sz w:val="24"/>
          <w:szCs w:val="24"/>
        </w:rPr>
        <w:t xml:space="preserve"> e manilhas</w:t>
      </w:r>
      <w:r w:rsidR="009F1629">
        <w:rPr>
          <w:rFonts w:ascii="Arial" w:hAnsi="Arial" w:cs="Arial"/>
          <w:sz w:val="24"/>
          <w:szCs w:val="24"/>
        </w:rPr>
        <w:t xml:space="preserve"> de água da Rua Genoefa Escuro Wiezel, próximo à Chácara 198, Acampamento Presbiteriano</w:t>
      </w:r>
      <w:r w:rsidR="00F7423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F1629" w14:paraId="1E59E190" w14:textId="65C4C536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9F1629">
        <w:rPr>
          <w:rFonts w:ascii="Arial" w:hAnsi="Arial" w:cs="Arial"/>
          <w:sz w:val="24"/>
          <w:szCs w:val="24"/>
        </w:rPr>
        <w:t>desobstrução das valas</w:t>
      </w:r>
      <w:r w:rsidR="00E21E8A">
        <w:rPr>
          <w:rFonts w:ascii="Arial" w:hAnsi="Arial" w:cs="Arial"/>
          <w:sz w:val="24"/>
          <w:szCs w:val="24"/>
        </w:rPr>
        <w:t xml:space="preserve"> e manilhas</w:t>
      </w:r>
      <w:r w:rsidR="009F1629">
        <w:rPr>
          <w:rFonts w:ascii="Arial" w:hAnsi="Arial" w:cs="Arial"/>
          <w:sz w:val="24"/>
          <w:szCs w:val="24"/>
        </w:rPr>
        <w:t xml:space="preserve"> de água da Rua Genoefa Escuro Wiezel, próximo à Chácara 198, Acampamento Presbiteriano.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2D8171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F837EE">
        <w:rPr>
          <w:rFonts w:ascii="Arial" w:hAnsi="Arial" w:cs="Arial"/>
        </w:rPr>
        <w:t>moradores</w:t>
      </w:r>
      <w:r>
        <w:rPr>
          <w:rFonts w:ascii="Arial" w:hAnsi="Arial" w:cs="Arial"/>
        </w:rPr>
        <w:t>, soli</w:t>
      </w:r>
      <w:r w:rsidR="00F7423A">
        <w:rPr>
          <w:rFonts w:ascii="Arial" w:hAnsi="Arial" w:cs="Arial"/>
        </w:rPr>
        <w:t xml:space="preserve">citando essa providência, pois </w:t>
      </w:r>
      <w:r w:rsidR="00E21E8A">
        <w:rPr>
          <w:rFonts w:ascii="Arial" w:hAnsi="Arial" w:cs="Arial"/>
        </w:rPr>
        <w:t>a água desvia danifica ainda mais a Rua dificultando acesso, podendo danificar veículos</w:t>
      </w:r>
      <w:r w:rsidR="004A191F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F8F5F6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837EE">
        <w:rPr>
          <w:rFonts w:ascii="Arial" w:hAnsi="Arial" w:cs="Arial"/>
          <w:sz w:val="24"/>
          <w:szCs w:val="24"/>
        </w:rPr>
        <w:t>1</w:t>
      </w:r>
      <w:r w:rsidR="009F1629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653419">
        <w:rPr>
          <w:rFonts w:ascii="Arial" w:hAnsi="Arial" w:cs="Arial"/>
          <w:sz w:val="24"/>
          <w:szCs w:val="24"/>
        </w:rPr>
        <w:t>janeir</w:t>
      </w:r>
      <w:bookmarkStart w:id="0" w:name="_GoBack"/>
      <w:bookmarkEnd w:id="0"/>
      <w:r w:rsidR="00082E37">
        <w:rPr>
          <w:rFonts w:ascii="Arial" w:hAnsi="Arial" w:cs="Arial"/>
          <w:sz w:val="24"/>
          <w:szCs w:val="24"/>
        </w:rPr>
        <w:t>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837EE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4456306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930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04747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C4F4E"/>
    <w:rsid w:val="003D3AA8"/>
    <w:rsid w:val="003D59A2"/>
    <w:rsid w:val="00447296"/>
    <w:rsid w:val="00454EAC"/>
    <w:rsid w:val="0048062D"/>
    <w:rsid w:val="0049057E"/>
    <w:rsid w:val="004A191F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53419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629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1E8A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7423A"/>
    <w:rsid w:val="00F837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2021-01-14T12:30:00Z</dcterms:created>
  <dcterms:modified xsi:type="dcterms:W3CDTF">2021-01-15T17:17:00Z</dcterms:modified>
</cp:coreProperties>
</file>