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91864" w:rsidP="00E91864">
      <w:pPr>
        <w:pStyle w:val="Title"/>
        <w:rPr>
          <w:rFonts w:ascii="Arial" w:hAnsi="Arial" w:cs="Arial"/>
        </w:rPr>
      </w:pPr>
      <w:r>
        <w:rPr>
          <w:rFonts w:ascii="Arial" w:hAnsi="Arial" w:cs="Arial"/>
        </w:rPr>
        <w:t xml:space="preserve">MOÇÃO Nº </w:t>
      </w:r>
      <w:r>
        <w:rPr>
          <w:rFonts w:ascii="Arial" w:hAnsi="Arial" w:cs="Arial"/>
        </w:rPr>
        <w:t>36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2021</w:t>
      </w:r>
    </w:p>
    <w:p w:rsidR="00E91864" w:rsidP="00E9186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bookmarkStart w:id="0" w:name="_GoBack"/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bookmarkEnd w:id="0"/>
    <w:p w:rsidR="00E91864" w:rsidP="00E9186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91864" w:rsidP="00E91864">
      <w:pPr>
        <w:pStyle w:val="Header"/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Manifesta protesto contra </w:t>
      </w:r>
      <w:r w:rsidR="00621EBB">
        <w:rPr>
          <w:rFonts w:ascii="Arial" w:hAnsi="Arial" w:cs="Arial"/>
          <w:sz w:val="24"/>
          <w:szCs w:val="24"/>
        </w:rPr>
        <w:t xml:space="preserve">o governo do Estado de São Paulo pelo corte de </w:t>
      </w:r>
      <w:r w:rsidRPr="00621EBB" w:rsidR="00621EBB">
        <w:rPr>
          <w:rFonts w:ascii="Arial" w:hAnsi="Arial" w:cs="Arial"/>
          <w:sz w:val="24"/>
          <w:szCs w:val="24"/>
        </w:rPr>
        <w:t>R$ 80 milhões de 180 unidades hospitalares que atendem mais de 70% dos pacientes da Covid-</w:t>
      </w:r>
      <w:r w:rsidR="00621EBB">
        <w:rPr>
          <w:rFonts w:ascii="Arial" w:hAnsi="Arial" w:cs="Arial"/>
          <w:sz w:val="24"/>
          <w:szCs w:val="24"/>
        </w:rPr>
        <w:t>19</w:t>
      </w:r>
      <w:r>
        <w:rPr>
          <w:rFonts w:ascii="Arial" w:hAnsi="Arial" w:cs="Arial"/>
          <w:sz w:val="24"/>
          <w:szCs w:val="24"/>
        </w:rPr>
        <w:t>.</w:t>
      </w:r>
    </w:p>
    <w:p w:rsidR="00E91864" w:rsidP="00E91864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</w:t>
      </w:r>
    </w:p>
    <w:p w:rsidR="00E91864" w:rsidP="00E91864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:rsidR="00E91864" w:rsidP="00E9186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E91864" w:rsidP="00E9186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Senhores Vereadores, </w:t>
      </w:r>
    </w:p>
    <w:p w:rsidR="00E91864" w:rsidP="00E91864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:rsidR="00E91864" w:rsidP="00E91864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:rsidR="00D553E9" w:rsidRPr="00D553E9" w:rsidP="00D553E9">
      <w:pPr>
        <w:pStyle w:val="NoSpacing"/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CONSIDERANDO que </w:t>
      </w:r>
      <w:r>
        <w:rPr>
          <w:rFonts w:ascii="Arial" w:hAnsi="Arial" w:cs="Arial"/>
          <w:sz w:val="24"/>
          <w:szCs w:val="24"/>
        </w:rPr>
        <w:t xml:space="preserve">segundo a matéria publicada pelo </w:t>
      </w:r>
      <w:r w:rsidR="00C00E56">
        <w:rPr>
          <w:rFonts w:ascii="Arial" w:hAnsi="Arial" w:cs="Arial"/>
          <w:sz w:val="24"/>
          <w:szCs w:val="24"/>
        </w:rPr>
        <w:t xml:space="preserve">portal </w:t>
      </w:r>
      <w:r>
        <w:rPr>
          <w:rFonts w:ascii="Arial" w:hAnsi="Arial" w:cs="Arial"/>
          <w:sz w:val="24"/>
          <w:szCs w:val="24"/>
        </w:rPr>
        <w:t>G1 em seu site, segue na integra: “</w:t>
      </w:r>
      <w:r w:rsidRPr="00D553E9">
        <w:rPr>
          <w:rFonts w:ascii="Arial" w:hAnsi="Arial" w:cs="Arial"/>
          <w:sz w:val="24"/>
          <w:szCs w:val="24"/>
        </w:rPr>
        <w:t>A Federação das Santas Casas e dos Hospitais Beneficentes de São Paulo (Fehosp) decidiu nesta quinta-feira (7) entrar na Justiça contra a decisão do governo do estado de cortar 12%</w:t>
      </w:r>
      <w:r w:rsidR="00C00E56">
        <w:rPr>
          <w:rFonts w:ascii="Arial" w:hAnsi="Arial" w:cs="Arial"/>
          <w:sz w:val="24"/>
          <w:szCs w:val="24"/>
        </w:rPr>
        <w:t xml:space="preserve"> das verbas dessas instituições.</w:t>
      </w:r>
    </w:p>
    <w:p w:rsidR="00D553E9" w:rsidRPr="00D553E9" w:rsidP="00D553E9">
      <w:pPr>
        <w:pStyle w:val="NoSpacing"/>
        <w:ind w:firstLine="1418"/>
        <w:jc w:val="both"/>
        <w:rPr>
          <w:rFonts w:ascii="Arial" w:hAnsi="Arial" w:cs="Arial"/>
          <w:sz w:val="24"/>
          <w:szCs w:val="24"/>
        </w:rPr>
      </w:pPr>
    </w:p>
    <w:p w:rsidR="00D553E9" w:rsidRPr="00D553E9" w:rsidP="00D553E9">
      <w:pPr>
        <w:pStyle w:val="NoSpacing"/>
        <w:ind w:firstLine="1418"/>
        <w:jc w:val="both"/>
        <w:rPr>
          <w:rFonts w:ascii="Arial" w:hAnsi="Arial" w:cs="Arial"/>
          <w:sz w:val="24"/>
          <w:szCs w:val="24"/>
        </w:rPr>
      </w:pPr>
      <w:r w:rsidRPr="00D553E9">
        <w:rPr>
          <w:rFonts w:ascii="Arial" w:hAnsi="Arial" w:cs="Arial"/>
          <w:sz w:val="24"/>
          <w:szCs w:val="24"/>
        </w:rPr>
        <w:t>O governo anunciou a medida no Diário Oficial de quarta-feira (6). Em meio à pandemia da Covid-19, o corte vai atingir 180 unidades hospitalares que atendem mais de 70% dos pacientes da doença: o Programa Pró-Santa Casa, que atende 117 instituições, vai deixar de receber R$ 41 milhões por ano; o Programa Sustentável, que fomenta 63 instituições, vai perder R$ 39 milhões.</w:t>
      </w:r>
    </w:p>
    <w:p w:rsidR="00D553E9" w:rsidRPr="00D553E9" w:rsidP="00D553E9">
      <w:pPr>
        <w:pStyle w:val="NoSpacing"/>
        <w:ind w:firstLine="1418"/>
        <w:jc w:val="both"/>
        <w:rPr>
          <w:rFonts w:ascii="Arial" w:hAnsi="Arial" w:cs="Arial"/>
          <w:sz w:val="24"/>
          <w:szCs w:val="24"/>
        </w:rPr>
      </w:pPr>
    </w:p>
    <w:p w:rsidR="00D553E9" w:rsidRPr="00D553E9" w:rsidP="00D553E9">
      <w:pPr>
        <w:pStyle w:val="NoSpacing"/>
        <w:ind w:firstLine="1418"/>
        <w:jc w:val="both"/>
        <w:rPr>
          <w:rFonts w:ascii="Arial" w:hAnsi="Arial" w:cs="Arial"/>
          <w:sz w:val="24"/>
          <w:szCs w:val="24"/>
        </w:rPr>
      </w:pPr>
      <w:r w:rsidRPr="00D553E9">
        <w:rPr>
          <w:rFonts w:ascii="Arial" w:hAnsi="Arial" w:cs="Arial"/>
          <w:sz w:val="24"/>
          <w:szCs w:val="24"/>
        </w:rPr>
        <w:t>Essa verba total de R$ 81 milhões servia essencialmente para custear a compra de medicamentos, insumos hospitalares, médicos, enfermeiros, recepcionistas e serviços de limpeza. "O que acontece neste momento é a necessidade de fazermos um ajuste orçamentário, de tal forma que possamos priorizar os atendimentos de Covid", disse ao SP1 Eduardo Ribeiro Adriano, secretário-executivo da Secretaria Estadual da Saúde.</w:t>
      </w:r>
    </w:p>
    <w:p w:rsidR="00D553E9" w:rsidRPr="00D553E9" w:rsidP="00D553E9">
      <w:pPr>
        <w:pStyle w:val="NoSpacing"/>
        <w:ind w:firstLine="1418"/>
        <w:jc w:val="both"/>
        <w:rPr>
          <w:rFonts w:ascii="Arial" w:hAnsi="Arial" w:cs="Arial"/>
          <w:sz w:val="24"/>
          <w:szCs w:val="24"/>
        </w:rPr>
      </w:pPr>
    </w:p>
    <w:p w:rsidR="00E91864" w:rsidP="00D553E9">
      <w:pPr>
        <w:pStyle w:val="NoSpacing"/>
        <w:ind w:firstLine="1418"/>
        <w:jc w:val="both"/>
        <w:rPr>
          <w:rFonts w:ascii="Arial" w:hAnsi="Arial" w:cs="Arial"/>
          <w:sz w:val="24"/>
          <w:szCs w:val="24"/>
        </w:rPr>
      </w:pPr>
      <w:r w:rsidRPr="00D553E9">
        <w:rPr>
          <w:rFonts w:ascii="Arial" w:hAnsi="Arial" w:cs="Arial"/>
          <w:sz w:val="24"/>
          <w:szCs w:val="24"/>
        </w:rPr>
        <w:t>A redução nas verbas, no entanto, surpreendeu os funcionários e pacientes das unidades e, em reunião nesta quinta, as entidades decidiram que não vão assinar novos contratos com a pasta até que a medida seja revogada</w:t>
      </w:r>
      <w:r w:rsidR="003244E1">
        <w:rPr>
          <w:rFonts w:ascii="Arial" w:hAnsi="Arial" w:cs="Arial"/>
          <w:sz w:val="24"/>
          <w:szCs w:val="24"/>
        </w:rPr>
        <w:t xml:space="preserve">” </w:t>
      </w:r>
      <w:r w:rsidR="00C00E56">
        <w:rPr>
          <w:rFonts w:ascii="Arial" w:hAnsi="Arial" w:cs="Arial"/>
          <w:sz w:val="24"/>
          <w:szCs w:val="24"/>
        </w:rPr>
        <w:t xml:space="preserve"> (</w:t>
      </w:r>
      <w:hyperlink r:id="rId4" w:history="1">
        <w:r w:rsidRPr="00952CA7" w:rsidR="00C00E56">
          <w:rPr>
            <w:rStyle w:val="Hyperlink"/>
            <w:rFonts w:ascii="Arial" w:hAnsi="Arial" w:cs="Arial"/>
            <w:sz w:val="24"/>
            <w:szCs w:val="24"/>
          </w:rPr>
          <w:t>https://g1.globo.com/sp/sao-paulo/noticia/2021/01/07/santas-casas-e-hospitais-filantropicos-acionam-justica-contra-corte-de-12percent-das-verbas-repassadas-pelo-governo-de-sp.ghtml</w:t>
        </w:r>
      </w:hyperlink>
      <w:r w:rsidR="00C00E56">
        <w:rPr>
          <w:rFonts w:ascii="Arial" w:hAnsi="Arial" w:cs="Arial"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t xml:space="preserve">; </w:t>
      </w:r>
    </w:p>
    <w:p w:rsidR="00E91864" w:rsidP="00E91864">
      <w:pPr>
        <w:pStyle w:val="NoSpacing"/>
        <w:ind w:firstLine="1418"/>
        <w:jc w:val="both"/>
        <w:rPr>
          <w:rFonts w:ascii="Arial" w:hAnsi="Arial" w:cs="Arial"/>
          <w:sz w:val="24"/>
          <w:szCs w:val="24"/>
        </w:rPr>
      </w:pPr>
    </w:p>
    <w:p w:rsidR="00E91864" w:rsidP="00E91864">
      <w:pPr>
        <w:pStyle w:val="NoSpacing"/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CONSIDERANDO que os barbarenses, dependem da Santa Casa de Misericórdia (Hospital Santa Bárbara), do Hospital Estadual de Sumaré e outras </w:t>
      </w:r>
      <w:r w:rsidRPr="003244E1">
        <w:rPr>
          <w:rFonts w:ascii="Arial" w:hAnsi="Arial" w:cs="Arial"/>
          <w:sz w:val="24"/>
          <w:szCs w:val="24"/>
        </w:rPr>
        <w:t>unidades hospitalares</w:t>
      </w:r>
      <w:r>
        <w:rPr>
          <w:rFonts w:ascii="Arial" w:hAnsi="Arial" w:cs="Arial"/>
          <w:sz w:val="24"/>
          <w:szCs w:val="24"/>
        </w:rPr>
        <w:t xml:space="preserve"> do Estado de São Paulo para serem atendidos;</w:t>
      </w:r>
    </w:p>
    <w:p w:rsidR="00E91864" w:rsidP="00E91864">
      <w:pPr>
        <w:pStyle w:val="NoSpacing"/>
        <w:ind w:firstLine="1418"/>
        <w:jc w:val="both"/>
        <w:rPr>
          <w:rFonts w:ascii="Arial" w:hAnsi="Arial" w:cs="Arial"/>
          <w:sz w:val="24"/>
          <w:szCs w:val="24"/>
        </w:rPr>
      </w:pPr>
    </w:p>
    <w:p w:rsidR="00E91864" w:rsidP="00E91864">
      <w:pPr>
        <w:pStyle w:val="NoSpacing"/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CONSIDERANDO que, </w:t>
      </w:r>
      <w:r w:rsidR="003244E1">
        <w:rPr>
          <w:rFonts w:ascii="Arial" w:hAnsi="Arial" w:cs="Arial"/>
          <w:sz w:val="24"/>
          <w:szCs w:val="24"/>
        </w:rPr>
        <w:t>se o governo do Estado de São Paulo, enxugasse a máquina pública, com certeza não precisaria cortar dinheiro da saúde, que é primordial à toda população, principalmente aos mais carentes que não tem plano médico.</w:t>
      </w:r>
    </w:p>
    <w:p w:rsidR="003244E1" w:rsidP="00E91864">
      <w:pPr>
        <w:pStyle w:val="NoSpacing"/>
        <w:ind w:firstLine="1418"/>
        <w:jc w:val="both"/>
        <w:rPr>
          <w:rFonts w:ascii="Arial" w:hAnsi="Arial" w:cs="Arial"/>
          <w:sz w:val="24"/>
          <w:szCs w:val="24"/>
        </w:rPr>
      </w:pPr>
    </w:p>
    <w:p w:rsidR="00E91864" w:rsidP="003244E1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:rsidR="00E91864" w:rsidP="00E91864">
      <w:pPr>
        <w:pStyle w:val="NoSpacing"/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Ante o exposto e nos termos do Capítulo IV </w:t>
      </w:r>
      <w:r w:rsidR="008356B2">
        <w:rPr>
          <w:rFonts w:ascii="Arial" w:hAnsi="Arial" w:cs="Arial"/>
          <w:sz w:val="24"/>
          <w:szCs w:val="24"/>
        </w:rPr>
        <w:t xml:space="preserve">do Título V </w:t>
      </w:r>
      <w:r>
        <w:rPr>
          <w:rFonts w:ascii="Arial" w:hAnsi="Arial" w:cs="Arial"/>
          <w:sz w:val="24"/>
          <w:szCs w:val="24"/>
        </w:rPr>
        <w:t xml:space="preserve">do Regimento Interno desta Casa de Leis, </w:t>
      </w:r>
      <w:r>
        <w:rPr>
          <w:rFonts w:ascii="Arial" w:hAnsi="Arial" w:cs="Arial"/>
          <w:b/>
          <w:sz w:val="24"/>
          <w:szCs w:val="24"/>
        </w:rPr>
        <w:t>A CÂMARA MUNICIPAL DE SANTA BÁRBARA D’OESTE, ESTADO DE SÃO PAULO,</w:t>
      </w:r>
      <w:r>
        <w:rPr>
          <w:rFonts w:ascii="Arial" w:hAnsi="Arial" w:cs="Arial"/>
          <w:sz w:val="24"/>
          <w:szCs w:val="24"/>
        </w:rPr>
        <w:t xml:space="preserve"> protesta </w:t>
      </w:r>
      <w:r w:rsidRPr="003244E1" w:rsidR="003244E1">
        <w:rPr>
          <w:rFonts w:ascii="Arial" w:hAnsi="Arial" w:cs="Arial"/>
          <w:sz w:val="24"/>
          <w:szCs w:val="24"/>
        </w:rPr>
        <w:t>contra o governo do Estado de São Paulo pelo corte de R$ 80 milhões de 180 unidades hospitalares que atendem mais de 70% dos pacientes da Covid-19.</w:t>
      </w:r>
    </w:p>
    <w:p w:rsidR="003244E1" w:rsidP="00E91864">
      <w:pPr>
        <w:pStyle w:val="NoSpacing"/>
        <w:ind w:firstLine="720"/>
        <w:jc w:val="both"/>
        <w:rPr>
          <w:rFonts w:ascii="Arial" w:hAnsi="Arial" w:cs="Arial"/>
          <w:sz w:val="24"/>
          <w:szCs w:val="24"/>
        </w:rPr>
      </w:pPr>
    </w:p>
    <w:p w:rsidR="003244E1" w:rsidP="00E91864">
      <w:pPr>
        <w:pStyle w:val="NoSpacing"/>
        <w:ind w:firstLine="720"/>
        <w:jc w:val="both"/>
        <w:rPr>
          <w:rFonts w:ascii="Arial" w:hAnsi="Arial" w:cs="Arial"/>
          <w:sz w:val="24"/>
          <w:szCs w:val="24"/>
        </w:rPr>
      </w:pPr>
    </w:p>
    <w:p w:rsidR="00E91864" w:rsidP="00E91864">
      <w:pPr>
        <w:ind w:firstLine="1418"/>
        <w:outlineLvl w:val="0"/>
        <w:rPr>
          <w:rFonts w:ascii="Arial" w:hAnsi="Arial" w:cs="Arial"/>
          <w:sz w:val="24"/>
          <w:szCs w:val="24"/>
        </w:rPr>
      </w:pPr>
    </w:p>
    <w:p w:rsidR="00E91864" w:rsidP="00E91864">
      <w:pPr>
        <w:ind w:firstLine="1418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</w:t>
      </w:r>
      <w:r w:rsidR="00D553E9">
        <w:rPr>
          <w:rFonts w:ascii="Arial" w:hAnsi="Arial" w:cs="Arial"/>
          <w:sz w:val="24"/>
          <w:szCs w:val="24"/>
        </w:rPr>
        <w:t>ário “Dr. Tancredo Neves”, em 15 de janeiro de 2.021</w:t>
      </w:r>
      <w:r>
        <w:rPr>
          <w:rFonts w:ascii="Arial" w:hAnsi="Arial" w:cs="Arial"/>
          <w:sz w:val="24"/>
          <w:szCs w:val="24"/>
        </w:rPr>
        <w:t>.</w:t>
      </w:r>
    </w:p>
    <w:p w:rsidR="00E91864" w:rsidP="00E91864">
      <w:pPr>
        <w:ind w:firstLine="1440"/>
        <w:rPr>
          <w:rFonts w:ascii="Arial" w:hAnsi="Arial" w:cs="Arial"/>
          <w:sz w:val="24"/>
          <w:szCs w:val="24"/>
        </w:rPr>
      </w:pPr>
    </w:p>
    <w:p w:rsidR="00E91864" w:rsidP="00E91864">
      <w:pPr>
        <w:ind w:firstLine="1440"/>
        <w:rPr>
          <w:rFonts w:ascii="Arial" w:hAnsi="Arial" w:cs="Arial"/>
          <w:sz w:val="24"/>
          <w:szCs w:val="24"/>
        </w:rPr>
      </w:pPr>
    </w:p>
    <w:p w:rsidR="00E91864" w:rsidP="00E91864">
      <w:pPr>
        <w:ind w:firstLine="1440"/>
        <w:rPr>
          <w:rFonts w:ascii="Arial" w:hAnsi="Arial" w:cs="Arial"/>
          <w:sz w:val="24"/>
          <w:szCs w:val="24"/>
        </w:rPr>
      </w:pPr>
    </w:p>
    <w:p w:rsidR="00E91864" w:rsidP="00E91864">
      <w:pPr>
        <w:ind w:firstLine="1440"/>
        <w:rPr>
          <w:rFonts w:ascii="Arial" w:hAnsi="Arial" w:cs="Arial"/>
          <w:sz w:val="24"/>
          <w:szCs w:val="24"/>
        </w:rPr>
      </w:pPr>
    </w:p>
    <w:p w:rsidR="00E91864" w:rsidP="00D553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E91864" w:rsidP="00D553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</w:t>
      </w:r>
      <w:r>
        <w:rPr>
          <w:rFonts w:ascii="Arial" w:hAnsi="Arial" w:cs="Arial"/>
          <w:sz w:val="24"/>
          <w:szCs w:val="24"/>
        </w:rPr>
        <w:t>ereador-</w:t>
      </w:r>
      <w:r>
        <w:rPr>
          <w:rFonts w:ascii="Arial" w:hAnsi="Arial" w:cs="Arial"/>
          <w:sz w:val="24"/>
          <w:szCs w:val="24"/>
        </w:rPr>
        <w:t xml:space="preserve"> 2º Secretário</w:t>
      </w:r>
    </w:p>
    <w:p w:rsidR="00E91864" w:rsidP="00D553E9">
      <w:pPr>
        <w:jc w:val="center"/>
        <w:rPr>
          <w:rFonts w:ascii="Bookman Old Style" w:hAnsi="Bookman Old Style"/>
          <w:sz w:val="22"/>
          <w:szCs w:val="22"/>
        </w:rPr>
      </w:pPr>
    </w:p>
    <w:p w:rsidR="009F196D" w:rsidRPr="00CF7F49" w:rsidP="00D553E9">
      <w:pPr>
        <w:jc w:val="center"/>
        <w:rPr>
          <w:rFonts w:ascii="Bookman Old Style" w:hAnsi="Bookman Old Style"/>
          <w:sz w:val="22"/>
          <w:szCs w:val="22"/>
        </w:rPr>
      </w:pPr>
    </w:p>
    <w:sectPr w:rsidSect="00D26CB3">
      <w:headerReference w:type="default" r:id="rId5"/>
      <w:pgSz w:w="11907" w:h="16840" w:code="9"/>
      <w:pgMar w:top="2552" w:right="1701" w:bottom="1985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62481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562481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810716269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72460173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5.95pt;height:98.1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25525" cy="1144905"/>
                        <wp:effectExtent l="0" t="0" r="3175" b="0"/>
                        <wp:docPr id="3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36419551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5525" cy="114490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29432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2943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0674F7"/>
    <w:rsid w:val="001B478A"/>
    <w:rsid w:val="001D1394"/>
    <w:rsid w:val="003010AF"/>
    <w:rsid w:val="003244E1"/>
    <w:rsid w:val="0033648A"/>
    <w:rsid w:val="00373483"/>
    <w:rsid w:val="003D3AA8"/>
    <w:rsid w:val="00454EAC"/>
    <w:rsid w:val="0049057E"/>
    <w:rsid w:val="004B57DB"/>
    <w:rsid w:val="004C67DE"/>
    <w:rsid w:val="00621EBB"/>
    <w:rsid w:val="0064286A"/>
    <w:rsid w:val="00705ABB"/>
    <w:rsid w:val="00813A0B"/>
    <w:rsid w:val="008356B2"/>
    <w:rsid w:val="00910400"/>
    <w:rsid w:val="009152E1"/>
    <w:rsid w:val="00952CA7"/>
    <w:rsid w:val="009F196D"/>
    <w:rsid w:val="00A71CAF"/>
    <w:rsid w:val="00A9035B"/>
    <w:rsid w:val="00AE702A"/>
    <w:rsid w:val="00C00E56"/>
    <w:rsid w:val="00C85509"/>
    <w:rsid w:val="00CD613B"/>
    <w:rsid w:val="00CF7F49"/>
    <w:rsid w:val="00D26CB3"/>
    <w:rsid w:val="00D553E9"/>
    <w:rsid w:val="00E903BB"/>
    <w:rsid w:val="00E91864"/>
    <w:rsid w:val="00EB7D7D"/>
    <w:rsid w:val="00EE7983"/>
    <w:rsid w:val="00F1662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CabealhoChar">
    <w:name w:val="Cabeçalho Char"/>
    <w:link w:val="Header"/>
    <w:rsid w:val="00E91864"/>
  </w:style>
  <w:style w:type="character" w:customStyle="1" w:styleId="TtuloChar">
    <w:name w:val="Título Char"/>
    <w:link w:val="Title"/>
    <w:rsid w:val="00E91864"/>
    <w:rPr>
      <w:rFonts w:ascii="Bookman Old Style" w:hAnsi="Bookman Old Style"/>
      <w:b/>
      <w:sz w:val="24"/>
      <w:szCs w:val="24"/>
      <w:u w:val="single"/>
    </w:rPr>
  </w:style>
  <w:style w:type="paragraph" w:styleId="NoSpacing">
    <w:name w:val="No Spacing"/>
    <w:qFormat/>
    <w:rsid w:val="00E91864"/>
    <w:rPr>
      <w:rFonts w:ascii="Calibri" w:eastAsia="Calibri" w:hAnsi="Calibri"/>
      <w:sz w:val="22"/>
      <w:szCs w:val="22"/>
      <w:lang w:eastAsia="en-US"/>
    </w:rPr>
  </w:style>
  <w:style w:type="character" w:styleId="Hyperlink">
    <w:name w:val="Hyperlink"/>
    <w:basedOn w:val="DefaultParagraphFont"/>
    <w:rsid w:val="00C00E5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g1.globo.com/sp/sao-paulo/noticia/2021/01/07/santas-casas-e-hospitais-filantropicos-acionam-justica-contra-corte-de-12percent-das-verbas-repassadas-pelo-governo-de-sp.ghtml" TargetMode="Externa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442</Words>
  <Characters>2390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2827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Carlos Fontes</cp:lastModifiedBy>
  <cp:revision>2</cp:revision>
  <cp:lastPrinted>2013-01-24T12:50:00Z</cp:lastPrinted>
  <dcterms:created xsi:type="dcterms:W3CDTF">2021-01-15T17:07:00Z</dcterms:created>
  <dcterms:modified xsi:type="dcterms:W3CDTF">2021-01-15T17:07:00Z</dcterms:modified>
</cp:coreProperties>
</file>