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F71666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INDICAÇÃO Nº 175/2021</w:t>
      </w:r>
    </w:p>
    <w:p w:rsidR="00A35AE9" w:rsidRPr="00F75516" w:rsidRDefault="00F7166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E59E3" w:rsidRDefault="00F71666" w:rsidP="000D2DA7">
      <w:pPr>
        <w:ind w:left="4820"/>
        <w:jc w:val="both"/>
        <w:rPr>
          <w:rFonts w:ascii="Arial" w:hAnsi="Arial" w:cs="Arial"/>
          <w:sz w:val="22"/>
          <w:szCs w:val="22"/>
        </w:rPr>
      </w:pPr>
      <w:r w:rsidRPr="00EE59E3">
        <w:rPr>
          <w:rFonts w:ascii="Arial" w:hAnsi="Arial" w:cs="Arial"/>
          <w:sz w:val="22"/>
          <w:szCs w:val="22"/>
        </w:rPr>
        <w:t xml:space="preserve">Sugere ao Poder Executivo Municipal </w:t>
      </w:r>
      <w:r w:rsidR="00D97BBF">
        <w:rPr>
          <w:rFonts w:ascii="Arial" w:hAnsi="Arial" w:cs="Arial"/>
          <w:sz w:val="22"/>
          <w:szCs w:val="22"/>
        </w:rPr>
        <w:t xml:space="preserve">um estudo para solucionar o problema de enchente em todo o </w:t>
      </w:r>
      <w:r w:rsidR="00C95F34" w:rsidRPr="00EE59E3">
        <w:rPr>
          <w:rFonts w:ascii="Arial" w:hAnsi="Arial" w:cs="Arial"/>
          <w:sz w:val="22"/>
          <w:szCs w:val="22"/>
        </w:rPr>
        <w:t>bairro Ch</w:t>
      </w:r>
      <w:r w:rsidR="00E7582B" w:rsidRPr="00EE59E3">
        <w:rPr>
          <w:rFonts w:ascii="Arial" w:hAnsi="Arial" w:cs="Arial"/>
          <w:sz w:val="22"/>
          <w:szCs w:val="22"/>
        </w:rPr>
        <w:t xml:space="preserve">ácara Recreio Cruzeiro do Sul, </w:t>
      </w:r>
      <w:r w:rsidR="00C95F34" w:rsidRPr="00EE59E3">
        <w:rPr>
          <w:rFonts w:ascii="Arial" w:hAnsi="Arial" w:cs="Arial"/>
          <w:sz w:val="22"/>
          <w:szCs w:val="22"/>
        </w:rPr>
        <w:t xml:space="preserve">neste município. </w:t>
      </w:r>
    </w:p>
    <w:p w:rsidR="00A35AE9" w:rsidRPr="00EE59E3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EE59E3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EE59E3" w:rsidRDefault="00F7166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E59E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EE59E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EE59E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EE59E3" w:rsidRDefault="00F7166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E59E3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EE59E3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C95F34" w:rsidRPr="00EE59E3">
        <w:rPr>
          <w:rFonts w:ascii="Arial" w:hAnsi="Arial" w:cs="Arial"/>
          <w:bCs/>
          <w:sz w:val="22"/>
          <w:szCs w:val="22"/>
        </w:rPr>
        <w:t xml:space="preserve">a possibilidade de realizar </w:t>
      </w:r>
      <w:r w:rsidR="005714E6">
        <w:rPr>
          <w:rFonts w:ascii="Arial" w:hAnsi="Arial" w:cs="Arial"/>
          <w:bCs/>
          <w:sz w:val="22"/>
          <w:szCs w:val="22"/>
        </w:rPr>
        <w:t>estudos em solucionar os problemas do bairro tanto como a canalização da agua pluvial, como manutenção das vias</w:t>
      </w:r>
      <w:r w:rsidR="00E7582B" w:rsidRPr="00EE59E3">
        <w:rPr>
          <w:rFonts w:ascii="Arial" w:hAnsi="Arial" w:cs="Arial"/>
          <w:sz w:val="22"/>
          <w:szCs w:val="22"/>
        </w:rPr>
        <w:t xml:space="preserve"> com maquinário apropriado (PATROL) e cascalhamento, </w:t>
      </w:r>
      <w:r w:rsidR="001A2E8A" w:rsidRPr="00EE59E3">
        <w:rPr>
          <w:rFonts w:ascii="Arial" w:hAnsi="Arial" w:cs="Arial"/>
          <w:sz w:val="22"/>
          <w:szCs w:val="22"/>
        </w:rPr>
        <w:t xml:space="preserve">no bairro </w:t>
      </w:r>
      <w:r w:rsidR="00E7582B" w:rsidRPr="00EE59E3">
        <w:rPr>
          <w:rFonts w:ascii="Arial" w:hAnsi="Arial" w:cs="Arial"/>
          <w:sz w:val="22"/>
          <w:szCs w:val="22"/>
        </w:rPr>
        <w:t>Chácara Recreio Cruzeiro do Sul</w:t>
      </w:r>
      <w:r w:rsidR="00C95F34" w:rsidRPr="00EE59E3">
        <w:rPr>
          <w:rFonts w:ascii="Arial" w:hAnsi="Arial" w:cs="Arial"/>
          <w:sz w:val="22"/>
          <w:szCs w:val="22"/>
        </w:rPr>
        <w:t>, neste município;</w:t>
      </w:r>
    </w:p>
    <w:p w:rsidR="00A35AE9" w:rsidRPr="00EE59E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EE59E3" w:rsidRDefault="00F71666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EE59E3">
        <w:rPr>
          <w:rFonts w:ascii="Arial" w:hAnsi="Arial" w:cs="Arial"/>
          <w:b/>
          <w:sz w:val="22"/>
          <w:szCs w:val="22"/>
        </w:rPr>
        <w:t>Justificativa:</w:t>
      </w:r>
    </w:p>
    <w:p w:rsidR="009D4597" w:rsidRPr="00EE59E3" w:rsidRDefault="009D459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4597" w:rsidRPr="00EE59E3" w:rsidRDefault="009D459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4268C3" w:rsidRPr="00EE59E3" w:rsidRDefault="00F71666" w:rsidP="004268C3">
      <w:pPr>
        <w:pStyle w:val="Recuodecorpodetexto2"/>
        <w:rPr>
          <w:rFonts w:ascii="Arial" w:hAnsi="Arial" w:cs="Arial"/>
          <w:sz w:val="22"/>
          <w:szCs w:val="22"/>
        </w:rPr>
      </w:pPr>
      <w:r w:rsidRPr="00EE59E3">
        <w:rPr>
          <w:rFonts w:ascii="Arial" w:hAnsi="Arial" w:cs="Arial"/>
          <w:sz w:val="22"/>
          <w:szCs w:val="22"/>
        </w:rPr>
        <w:t>Conforme</w:t>
      </w:r>
      <w:r w:rsidR="00C95F34" w:rsidRPr="00EE59E3">
        <w:rPr>
          <w:rFonts w:ascii="Arial" w:hAnsi="Arial" w:cs="Arial"/>
          <w:sz w:val="22"/>
          <w:szCs w:val="22"/>
        </w:rPr>
        <w:t xml:space="preserve"> reivindicação dos moradores </w:t>
      </w:r>
      <w:r w:rsidR="00AB660A" w:rsidRPr="00EE59E3">
        <w:rPr>
          <w:rFonts w:ascii="Arial" w:hAnsi="Arial" w:cs="Arial"/>
          <w:sz w:val="22"/>
          <w:szCs w:val="22"/>
        </w:rPr>
        <w:t xml:space="preserve">do bairro </w:t>
      </w:r>
      <w:r w:rsidR="00C95F34" w:rsidRPr="00EE59E3">
        <w:rPr>
          <w:rFonts w:ascii="Arial" w:hAnsi="Arial" w:cs="Arial"/>
          <w:sz w:val="22"/>
          <w:szCs w:val="22"/>
        </w:rPr>
        <w:t>Chácara Recreio Cruzeiro do Sul</w:t>
      </w:r>
      <w:r w:rsidRPr="00EE59E3">
        <w:rPr>
          <w:rFonts w:ascii="Arial" w:hAnsi="Arial" w:cs="Arial"/>
          <w:sz w:val="22"/>
          <w:szCs w:val="22"/>
        </w:rPr>
        <w:t>,</w:t>
      </w:r>
      <w:r w:rsidR="00E7582B" w:rsidRPr="00EE59E3">
        <w:rPr>
          <w:rFonts w:ascii="Arial" w:hAnsi="Arial" w:cs="Arial"/>
          <w:sz w:val="22"/>
          <w:szCs w:val="22"/>
        </w:rPr>
        <w:t xml:space="preserve"> </w:t>
      </w:r>
      <w:r w:rsidR="00D97BBF">
        <w:rPr>
          <w:rFonts w:ascii="Arial" w:hAnsi="Arial" w:cs="Arial"/>
          <w:sz w:val="22"/>
          <w:szCs w:val="22"/>
        </w:rPr>
        <w:t>que em todo o bairro a agua pluvial não sendo canalizada está</w:t>
      </w:r>
      <w:r w:rsidR="005714E6">
        <w:rPr>
          <w:rFonts w:ascii="Arial" w:hAnsi="Arial" w:cs="Arial"/>
          <w:sz w:val="22"/>
          <w:szCs w:val="22"/>
        </w:rPr>
        <w:t xml:space="preserve"> invadindo</w:t>
      </w:r>
      <w:r w:rsidR="00D97BBF">
        <w:rPr>
          <w:rFonts w:ascii="Arial" w:hAnsi="Arial" w:cs="Arial"/>
          <w:sz w:val="22"/>
          <w:szCs w:val="22"/>
        </w:rPr>
        <w:t xml:space="preserve"> as residências trazendo transtorno e perca de bem materiais</w:t>
      </w:r>
      <w:r w:rsidR="005714E6">
        <w:rPr>
          <w:rFonts w:ascii="Arial" w:hAnsi="Arial" w:cs="Arial"/>
          <w:sz w:val="22"/>
          <w:szCs w:val="22"/>
        </w:rPr>
        <w:t xml:space="preserve"> dos munícipes</w:t>
      </w:r>
      <w:r w:rsidR="00D97BBF">
        <w:rPr>
          <w:rFonts w:ascii="Arial" w:hAnsi="Arial" w:cs="Arial"/>
          <w:sz w:val="22"/>
          <w:szCs w:val="22"/>
        </w:rPr>
        <w:t xml:space="preserve"> </w:t>
      </w:r>
      <w:r w:rsidRPr="00EE59E3">
        <w:rPr>
          <w:rFonts w:ascii="Arial" w:hAnsi="Arial" w:cs="Arial"/>
          <w:sz w:val="22"/>
          <w:szCs w:val="22"/>
        </w:rPr>
        <w:t xml:space="preserve">devido ao período de chuvas, </w:t>
      </w:r>
      <w:r w:rsidR="005714E6">
        <w:rPr>
          <w:rFonts w:ascii="Arial" w:hAnsi="Arial" w:cs="Arial"/>
          <w:sz w:val="22"/>
          <w:szCs w:val="22"/>
        </w:rPr>
        <w:t xml:space="preserve">e </w:t>
      </w:r>
      <w:r w:rsidRPr="00EE59E3">
        <w:rPr>
          <w:rFonts w:ascii="Arial" w:hAnsi="Arial" w:cs="Arial"/>
          <w:sz w:val="22"/>
          <w:szCs w:val="22"/>
        </w:rPr>
        <w:t xml:space="preserve">as vias ficaram intransitáveis tanto para veículos como também para os pedestres. Informamos </w:t>
      </w:r>
      <w:r w:rsidRPr="00EE59E3">
        <w:rPr>
          <w:rFonts w:ascii="Arial" w:hAnsi="Arial" w:cs="Arial"/>
          <w:sz w:val="22"/>
          <w:szCs w:val="22"/>
        </w:rPr>
        <w:t xml:space="preserve">ainda que há muitas famílias que residem no </w:t>
      </w:r>
      <w:r w:rsidR="005714E6">
        <w:rPr>
          <w:rFonts w:ascii="Arial" w:hAnsi="Arial" w:cs="Arial"/>
          <w:sz w:val="22"/>
          <w:szCs w:val="22"/>
        </w:rPr>
        <w:t>bairro</w:t>
      </w:r>
      <w:r w:rsidRPr="00EE59E3">
        <w:rPr>
          <w:rFonts w:ascii="Arial" w:hAnsi="Arial" w:cs="Arial"/>
          <w:sz w:val="22"/>
          <w:szCs w:val="22"/>
        </w:rPr>
        <w:t xml:space="preserve"> e temem que o atual estado das vias cause maiores transtornos além do tráfego de veículos, como por exemplo, em casos de urgência, em que precisem socorrer alguém para alguma Unidade Hospitalar, não conseg</w:t>
      </w:r>
      <w:r w:rsidRPr="00EE59E3">
        <w:rPr>
          <w:rFonts w:ascii="Arial" w:hAnsi="Arial" w:cs="Arial"/>
          <w:sz w:val="22"/>
          <w:szCs w:val="22"/>
        </w:rPr>
        <w:t>uir realizar tal atendimento com agilidade devido atolamentos ou situações correlatas a essa. Por todo exposto, ped</w:t>
      </w:r>
      <w:r w:rsidR="005714E6">
        <w:rPr>
          <w:rFonts w:ascii="Arial" w:hAnsi="Arial" w:cs="Arial"/>
          <w:sz w:val="22"/>
          <w:szCs w:val="22"/>
        </w:rPr>
        <w:t xml:space="preserve">imos URGÊNCIA para realização de estudo para sanar o problema tanto da enchente nas casas como </w:t>
      </w:r>
      <w:r w:rsidRPr="00EE59E3">
        <w:rPr>
          <w:rFonts w:ascii="Arial" w:hAnsi="Arial" w:cs="Arial"/>
          <w:sz w:val="22"/>
          <w:szCs w:val="22"/>
        </w:rPr>
        <w:t xml:space="preserve">manutenção </w:t>
      </w:r>
      <w:r w:rsidR="005714E6">
        <w:rPr>
          <w:rFonts w:ascii="Arial" w:hAnsi="Arial" w:cs="Arial"/>
          <w:sz w:val="22"/>
          <w:szCs w:val="22"/>
        </w:rPr>
        <w:t>e aplicação de cascalho em todo bairro</w:t>
      </w:r>
      <w:r w:rsidRPr="00EE59E3">
        <w:rPr>
          <w:rFonts w:ascii="Arial" w:hAnsi="Arial" w:cs="Arial"/>
          <w:sz w:val="22"/>
          <w:szCs w:val="22"/>
        </w:rPr>
        <w:t>.</w:t>
      </w:r>
    </w:p>
    <w:p w:rsidR="00A35AE9" w:rsidRPr="00EE59E3" w:rsidRDefault="00A35AE9" w:rsidP="004268C3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EE59E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EE59E3" w:rsidRDefault="00F71666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E59E3">
        <w:rPr>
          <w:rFonts w:ascii="Arial" w:hAnsi="Arial" w:cs="Arial"/>
          <w:sz w:val="22"/>
          <w:szCs w:val="22"/>
        </w:rPr>
        <w:t xml:space="preserve">Plenário “Dr. Tancredo Neves”, em </w:t>
      </w:r>
      <w:r w:rsidR="00A05ACB">
        <w:rPr>
          <w:rFonts w:ascii="Arial" w:hAnsi="Arial" w:cs="Arial"/>
          <w:sz w:val="22"/>
          <w:szCs w:val="22"/>
        </w:rPr>
        <w:t>14</w:t>
      </w:r>
      <w:r w:rsidRPr="00EE59E3">
        <w:rPr>
          <w:rFonts w:ascii="Arial" w:hAnsi="Arial" w:cs="Arial"/>
          <w:sz w:val="22"/>
          <w:szCs w:val="22"/>
        </w:rPr>
        <w:t xml:space="preserve"> de </w:t>
      </w:r>
      <w:r w:rsidR="00A05ACB">
        <w:rPr>
          <w:rFonts w:ascii="Arial" w:hAnsi="Arial" w:cs="Arial"/>
          <w:sz w:val="22"/>
          <w:szCs w:val="22"/>
        </w:rPr>
        <w:t>janeiro</w:t>
      </w:r>
      <w:r w:rsidRPr="00EE59E3">
        <w:rPr>
          <w:rFonts w:ascii="Arial" w:hAnsi="Arial" w:cs="Arial"/>
          <w:sz w:val="22"/>
          <w:szCs w:val="22"/>
        </w:rPr>
        <w:t xml:space="preserve"> de 20</w:t>
      </w:r>
      <w:r w:rsidR="0047710C" w:rsidRPr="00EE59E3">
        <w:rPr>
          <w:rFonts w:ascii="Arial" w:hAnsi="Arial" w:cs="Arial"/>
          <w:sz w:val="22"/>
          <w:szCs w:val="22"/>
        </w:rPr>
        <w:t>2</w:t>
      </w:r>
      <w:r w:rsidR="00A05ACB">
        <w:rPr>
          <w:rFonts w:ascii="Arial" w:hAnsi="Arial" w:cs="Arial"/>
          <w:sz w:val="22"/>
          <w:szCs w:val="22"/>
        </w:rPr>
        <w:t>1</w:t>
      </w:r>
    </w:p>
    <w:p w:rsidR="00A35AE9" w:rsidRPr="00EE59E3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EE59E3" w:rsidRPr="00306AA2" w:rsidRDefault="00F71666" w:rsidP="00EE59E3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306AA2">
        <w:rPr>
          <w:rFonts w:ascii="Arial" w:hAnsi="Arial" w:cs="Arial"/>
          <w:b/>
          <w:sz w:val="24"/>
          <w:szCs w:val="24"/>
        </w:rPr>
        <w:t>Valdenor de Jesus G. Fonseca</w:t>
      </w:r>
    </w:p>
    <w:p w:rsidR="00EE59E3" w:rsidRDefault="00EE59E3" w:rsidP="00EE59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E59E3" w:rsidRDefault="00F71666" w:rsidP="00EE59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EE59E3" w:rsidRDefault="00F71666" w:rsidP="00EE59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EE59E3" w:rsidRPr="004D7979" w:rsidRDefault="00F71666" w:rsidP="00EE59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16510</wp:posOffset>
            </wp:positionV>
            <wp:extent cx="1000125" cy="517525"/>
            <wp:effectExtent l="0" t="0" r="952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292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sectPr w:rsidR="00AB660A" w:rsidRPr="00F75516" w:rsidSect="003D657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66" w:rsidRDefault="00F71666">
      <w:r>
        <w:separator/>
      </w:r>
    </w:p>
  </w:endnote>
  <w:endnote w:type="continuationSeparator" w:id="0">
    <w:p w:rsidR="00F71666" w:rsidRDefault="00F7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66" w:rsidRDefault="00F71666">
      <w:r>
        <w:separator/>
      </w:r>
    </w:p>
  </w:footnote>
  <w:footnote w:type="continuationSeparator" w:id="0">
    <w:p w:rsidR="00F71666" w:rsidRDefault="00F71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16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5785CD" wp14:editId="35B4CC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F7166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F7166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76D0C" wp14:editId="41BF57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16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9E809C" wp14:editId="2CB89041">
                                <wp:extent cx="1031240" cy="1148080"/>
                                <wp:effectExtent l="0" t="0" r="0" b="0"/>
                                <wp:docPr id="4236321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3724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36945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649CEE98" wp14:editId="737A32B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CD5"/>
    <w:rsid w:val="000D2DA7"/>
    <w:rsid w:val="000D567C"/>
    <w:rsid w:val="000D7712"/>
    <w:rsid w:val="001A2E8A"/>
    <w:rsid w:val="001B478A"/>
    <w:rsid w:val="001D1394"/>
    <w:rsid w:val="001E56C5"/>
    <w:rsid w:val="002051A9"/>
    <w:rsid w:val="002E11B1"/>
    <w:rsid w:val="00306AA2"/>
    <w:rsid w:val="0033648A"/>
    <w:rsid w:val="003679DF"/>
    <w:rsid w:val="00373483"/>
    <w:rsid w:val="003D3AA8"/>
    <w:rsid w:val="003D6573"/>
    <w:rsid w:val="00410EAE"/>
    <w:rsid w:val="004268C3"/>
    <w:rsid w:val="00442187"/>
    <w:rsid w:val="00454EAC"/>
    <w:rsid w:val="00466AF3"/>
    <w:rsid w:val="0047710C"/>
    <w:rsid w:val="0049057E"/>
    <w:rsid w:val="00491B27"/>
    <w:rsid w:val="004B57DB"/>
    <w:rsid w:val="004C67DE"/>
    <w:rsid w:val="004D7979"/>
    <w:rsid w:val="00530273"/>
    <w:rsid w:val="00546C21"/>
    <w:rsid w:val="005714E6"/>
    <w:rsid w:val="005A1BDE"/>
    <w:rsid w:val="00671B75"/>
    <w:rsid w:val="006C6E60"/>
    <w:rsid w:val="00705ABB"/>
    <w:rsid w:val="007735EE"/>
    <w:rsid w:val="008B46BC"/>
    <w:rsid w:val="00926499"/>
    <w:rsid w:val="009A11B8"/>
    <w:rsid w:val="009D31EB"/>
    <w:rsid w:val="009D4597"/>
    <w:rsid w:val="009E7315"/>
    <w:rsid w:val="009F196D"/>
    <w:rsid w:val="00A05ACB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97BBF"/>
    <w:rsid w:val="00DB7889"/>
    <w:rsid w:val="00DD1068"/>
    <w:rsid w:val="00E7582B"/>
    <w:rsid w:val="00E903BB"/>
    <w:rsid w:val="00EB7D7D"/>
    <w:rsid w:val="00EE0CC6"/>
    <w:rsid w:val="00EE59E3"/>
    <w:rsid w:val="00EE7983"/>
    <w:rsid w:val="00F16623"/>
    <w:rsid w:val="00F255A1"/>
    <w:rsid w:val="00F30185"/>
    <w:rsid w:val="00F40081"/>
    <w:rsid w:val="00F71666"/>
    <w:rsid w:val="00F74118"/>
    <w:rsid w:val="00F75516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2016-06-02T18:30:00Z</cp:lastPrinted>
  <dcterms:created xsi:type="dcterms:W3CDTF">2021-01-14T18:00:00Z</dcterms:created>
  <dcterms:modified xsi:type="dcterms:W3CDTF">2021-01-15T17:51:00Z</dcterms:modified>
</cp:coreProperties>
</file>