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5F7C2F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no canteiro central, na </w:t>
      </w:r>
      <w:r w:rsidR="003F3949">
        <w:rPr>
          <w:rFonts w:ascii="Arial" w:hAnsi="Arial" w:cs="Arial"/>
          <w:sz w:val="24"/>
          <w:szCs w:val="24"/>
        </w:rPr>
        <w:t>Avenida Augusto Scomparin, no Bairro Parque Zabani.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949" w:rsidRPr="003F3949" w:rsidP="003F3949" w14:paraId="2913A79A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roçagem de mato no canteiro central, </w:t>
      </w:r>
      <w:r w:rsidRPr="003F3949">
        <w:rPr>
          <w:rFonts w:ascii="Arial" w:hAnsi="Arial" w:cs="Arial"/>
          <w:bCs/>
          <w:sz w:val="24"/>
          <w:szCs w:val="24"/>
        </w:rPr>
        <w:t>na Avenida Augusto Scomparin, no Bairro Parque Zabani.</w:t>
      </w:r>
    </w:p>
    <w:p w:rsidR="003F3949" w:rsidRPr="003F3949" w:rsidP="003F3949" w14:paraId="7211952F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4BDC1B35" w14:textId="38E41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6051A4" w:rsidP="006051A4" w14:paraId="560C8D5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peçonhentos, além do risco de acidentes, pois atrapalha a visão dos motoristas.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DA4DCD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517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361854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008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0314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B243F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2021-01-12T17:19:00Z</dcterms:created>
  <dcterms:modified xsi:type="dcterms:W3CDTF">2021-01-12T17:19:00Z</dcterms:modified>
</cp:coreProperties>
</file>