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125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 xml:space="preserve">efetue serviços de </w:t>
      </w:r>
      <w:bookmarkStart w:id="0" w:name="_GoBack"/>
      <w:r w:rsidRPr="00F417CB">
        <w:rPr>
          <w:rFonts w:ascii="Arial" w:hAnsi="Arial" w:cs="Arial"/>
          <w:sz w:val="24"/>
          <w:szCs w:val="24"/>
        </w:rPr>
        <w:t>troca de lâmpada queimada na</w:t>
      </w:r>
      <w:r>
        <w:rPr>
          <w:rFonts w:ascii="Arial" w:hAnsi="Arial" w:cs="Arial"/>
          <w:sz w:val="24"/>
          <w:szCs w:val="24"/>
        </w:rPr>
        <w:t xml:space="preserve"> Rua</w:t>
      </w:r>
      <w:r w:rsidRPr="00F417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Padre Arthur Sampaio 675 no Conjunto</w:t>
      </w:r>
      <w:r w:rsidRPr="00F417CB">
        <w:rPr>
          <w:rFonts w:ascii="Arial" w:hAnsi="Arial" w:cs="Arial"/>
          <w:sz w:val="24"/>
          <w:szCs w:val="24"/>
        </w:rPr>
        <w:t xml:space="preserve"> Habitacional Roberto Romano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 na Rua Padre Arthur Sampaio</w:t>
      </w:r>
      <w:r w:rsidR="009C5E55">
        <w:rPr>
          <w:rFonts w:ascii="Arial" w:hAnsi="Arial" w:cs="Arial"/>
          <w:sz w:val="24"/>
          <w:szCs w:val="24"/>
        </w:rPr>
        <w:t xml:space="preserve"> 675 no Conjunto</w:t>
      </w:r>
      <w:r w:rsidRPr="00F417CB" w:rsidR="009C5E55">
        <w:rPr>
          <w:rFonts w:ascii="Arial" w:hAnsi="Arial" w:cs="Arial"/>
          <w:sz w:val="24"/>
          <w:szCs w:val="24"/>
        </w:rPr>
        <w:t xml:space="preserve"> Habitacional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17053">
        <w:rPr>
          <w:rFonts w:ascii="Arial" w:hAnsi="Arial" w:cs="Arial"/>
          <w:sz w:val="24"/>
          <w:szCs w:val="24"/>
        </w:rPr>
        <w:t>, em 11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3328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673722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67532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68474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705ABB"/>
    <w:rsid w:val="00795881"/>
    <w:rsid w:val="008743D0"/>
    <w:rsid w:val="009C5E55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2021-01-11T18:13:00Z</dcterms:created>
  <dcterms:modified xsi:type="dcterms:W3CDTF">2021-01-11T18:13:00Z</dcterms:modified>
</cp:coreProperties>
</file>