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6155EB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</w:t>
      </w:r>
      <w:r w:rsidR="00583910">
        <w:rPr>
          <w:rFonts w:ascii="Arial" w:hAnsi="Arial" w:cs="Arial"/>
          <w:sz w:val="24"/>
          <w:szCs w:val="24"/>
        </w:rPr>
        <w:t>roca de lâmpada queimada na Avenida São Paulo nº 1815, Planalto do Sol. Protocolo SI 91039/2020.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3BC524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na </w:t>
      </w:r>
      <w:r w:rsidR="00583910">
        <w:rPr>
          <w:rFonts w:ascii="Arial" w:hAnsi="Arial" w:cs="Arial"/>
          <w:sz w:val="24"/>
          <w:szCs w:val="24"/>
        </w:rPr>
        <w:t>Avenida São Paulo 1815, Planalto do Sol.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76CA" w:rsidP="00B876CA" w14:paraId="7D6E04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648396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18673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054573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3910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876CA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22E20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2020-12-28T12:14:00Z</dcterms:created>
  <dcterms:modified xsi:type="dcterms:W3CDTF">2021-01-11T17:38:00Z</dcterms:modified>
</cp:coreProperties>
</file>