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9D546E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C82D62">
        <w:rPr>
          <w:rFonts w:ascii="Arial" w:hAnsi="Arial" w:cs="Arial"/>
          <w:sz w:val="24"/>
          <w:szCs w:val="24"/>
        </w:rPr>
        <w:t xml:space="preserve">poda de árvore na Rua </w:t>
      </w:r>
      <w:r w:rsidR="00C36C6F">
        <w:rPr>
          <w:rFonts w:ascii="Arial" w:hAnsi="Arial" w:cs="Arial"/>
          <w:sz w:val="24"/>
          <w:szCs w:val="24"/>
        </w:rPr>
        <w:t xml:space="preserve">Santos </w:t>
      </w:r>
      <w:r w:rsidR="00C36C6F">
        <w:rPr>
          <w:rFonts w:ascii="Arial" w:hAnsi="Arial" w:cs="Arial"/>
          <w:sz w:val="24"/>
          <w:szCs w:val="24"/>
        </w:rPr>
        <w:t>Durmont</w:t>
      </w:r>
      <w:r w:rsidR="00C36C6F">
        <w:rPr>
          <w:rFonts w:ascii="Arial" w:hAnsi="Arial" w:cs="Arial"/>
          <w:sz w:val="24"/>
          <w:szCs w:val="24"/>
        </w:rPr>
        <w:t xml:space="preserve"> nº 155, Vila Godoy.</w:t>
      </w:r>
    </w:p>
    <w:p w:rsidR="00AE4723" w:rsidP="00575D70" w14:paraId="410F3B63" w14:textId="4886F35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0363/2021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667502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C82D62">
        <w:rPr>
          <w:rFonts w:ascii="Arial" w:hAnsi="Arial" w:cs="Arial"/>
          <w:bCs/>
          <w:sz w:val="24"/>
          <w:szCs w:val="24"/>
        </w:rPr>
        <w:t xml:space="preserve"> </w:t>
      </w:r>
      <w:r w:rsidR="00C82D62">
        <w:rPr>
          <w:rFonts w:ascii="Arial" w:hAnsi="Arial" w:cs="Arial"/>
          <w:sz w:val="24"/>
          <w:szCs w:val="24"/>
        </w:rPr>
        <w:t xml:space="preserve">poda de árvore na Rua </w:t>
      </w:r>
      <w:r w:rsidR="00C36C6F">
        <w:rPr>
          <w:rFonts w:ascii="Arial" w:hAnsi="Arial" w:cs="Arial"/>
          <w:sz w:val="24"/>
          <w:szCs w:val="24"/>
        </w:rPr>
        <w:t xml:space="preserve">Santos </w:t>
      </w:r>
      <w:r w:rsidR="00C36C6F">
        <w:rPr>
          <w:rFonts w:ascii="Arial" w:hAnsi="Arial" w:cs="Arial"/>
          <w:sz w:val="24"/>
          <w:szCs w:val="24"/>
        </w:rPr>
        <w:t>Durmont</w:t>
      </w:r>
      <w:r w:rsidR="00C36C6F">
        <w:rPr>
          <w:rFonts w:ascii="Arial" w:hAnsi="Arial" w:cs="Arial"/>
          <w:sz w:val="24"/>
          <w:szCs w:val="24"/>
        </w:rPr>
        <w:t xml:space="preserve"> nº 155, Vila Godoy.</w:t>
      </w: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111587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a referida </w:t>
      </w:r>
      <w:r w:rsidR="00C82D62">
        <w:rPr>
          <w:rFonts w:ascii="Arial" w:hAnsi="Arial" w:cs="Arial"/>
        </w:rPr>
        <w:t>árvore provoca entupimento de calha e gera prejuízos aos moradores</w:t>
      </w:r>
      <w:r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6983B3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C36C6F">
        <w:rPr>
          <w:rFonts w:ascii="Arial" w:hAnsi="Arial" w:cs="Arial"/>
          <w:sz w:val="24"/>
          <w:szCs w:val="24"/>
        </w:rPr>
        <w:t>nário “Dr. Tancredo Neves”, em 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36C6F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="00C36C6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379D88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984476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5940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47985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9F48B0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1512"/>
    <w:rsid w:val="00BC2F65"/>
    <w:rsid w:val="00BE323B"/>
    <w:rsid w:val="00BF1A41"/>
    <w:rsid w:val="00C355D1"/>
    <w:rsid w:val="00C36C6F"/>
    <w:rsid w:val="00C74247"/>
    <w:rsid w:val="00C82D62"/>
    <w:rsid w:val="00C84F71"/>
    <w:rsid w:val="00CD613B"/>
    <w:rsid w:val="00D152D7"/>
    <w:rsid w:val="00D15B3D"/>
    <w:rsid w:val="00D25D1A"/>
    <w:rsid w:val="00D26CB3"/>
    <w:rsid w:val="00D72B81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2021-01-07T17:24:00Z</dcterms:created>
  <dcterms:modified xsi:type="dcterms:W3CDTF">2021-01-07T17:24:00Z</dcterms:modified>
</cp:coreProperties>
</file>