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94E548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de mais placas proibindo estacionar em um dos lados das Ruas Sebastião Franchi e General Câmara, próximo ao Hospital Municipal, onde devido </w:t>
      </w:r>
      <w:r w:rsidR="003A384F">
        <w:rPr>
          <w:rFonts w:ascii="Arial" w:hAnsi="Arial" w:cs="Arial"/>
          <w:sz w:val="24"/>
          <w:szCs w:val="24"/>
        </w:rPr>
        <w:t>à</w:t>
      </w:r>
      <w:r w:rsidR="00DE0129">
        <w:rPr>
          <w:rFonts w:ascii="Arial" w:hAnsi="Arial" w:cs="Arial"/>
          <w:sz w:val="24"/>
          <w:szCs w:val="24"/>
        </w:rPr>
        <w:t xml:space="preserve"> falta de respeito de alguns motoristas, ambulâncias e veículos do resgate encontram dificuldades para acessar a emergência.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ECB510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>instalação de mais placas proibindo estacionar nas ruas que acessam a emergência do Hospital e do Pronto atendimento, onde é autorizado estacionar em apenas um dos lados d</w:t>
      </w:r>
      <w:r w:rsidR="00AA54C3">
        <w:rPr>
          <w:rFonts w:ascii="Arial" w:hAnsi="Arial" w:cs="Arial"/>
          <w:bCs/>
          <w:sz w:val="24"/>
          <w:szCs w:val="24"/>
        </w:rPr>
        <w:t>as Ruas Sebastião Franchi e Gen</w:t>
      </w:r>
      <w:r w:rsidR="00DE0129">
        <w:rPr>
          <w:rFonts w:ascii="Arial" w:hAnsi="Arial" w:cs="Arial"/>
          <w:bCs/>
          <w:sz w:val="24"/>
          <w:szCs w:val="24"/>
        </w:rPr>
        <w:t xml:space="preserve">eral Câmara. 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02A3EA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r w:rsidR="003A384F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</w:t>
      </w:r>
      <w:r w:rsidR="003A384F">
        <w:rPr>
          <w:rFonts w:ascii="Arial" w:hAnsi="Arial" w:cs="Arial"/>
        </w:rPr>
        <w:t>e respeito de alguns motoristas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difícil veículos de regate ou de emergência chegar ao hospital ou mesmo ao Pronto Atendimento, muitas vezes esses veículos se vêm obrigados a retornar na marcha ré </w:t>
      </w:r>
      <w:r w:rsidR="003A384F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chegar a emergência na contra mão, situação de risco.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42EE853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3282155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34310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83404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2F0F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A384F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54C3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2020-12-16T13:44:00Z</dcterms:created>
  <dcterms:modified xsi:type="dcterms:W3CDTF">2021-01-04T18:21:00Z</dcterms:modified>
</cp:coreProperties>
</file>