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43DC" w:rsidRPr="00141365" w:rsidP="00141365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757ED">
        <w:rPr>
          <w:rFonts w:ascii="Arial" w:hAnsi="Arial" w:cs="Arial"/>
          <w:b/>
          <w:sz w:val="22"/>
          <w:szCs w:val="22"/>
          <w:u w:val="single"/>
        </w:rPr>
        <w:t>PROJETO DE DECRETO-LEGISLATIVO Nº</w:t>
      </w:r>
      <w:r w:rsidRPr="0014136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141365">
        <w:rPr>
          <w:rFonts w:ascii="Arial" w:hAnsi="Arial" w:cs="Arial"/>
          <w:b/>
          <w:sz w:val="22"/>
          <w:szCs w:val="22"/>
          <w:u w:val="single"/>
        </w:rPr>
        <w:t>16</w:t>
      </w:r>
      <w:r w:rsidRPr="00141365">
        <w:rPr>
          <w:rFonts w:ascii="Arial" w:hAnsi="Arial" w:cs="Arial"/>
          <w:b/>
          <w:sz w:val="22"/>
          <w:szCs w:val="22"/>
          <w:u w:val="single"/>
        </w:rPr>
        <w:t>/</w:t>
      </w:r>
      <w:r w:rsidRPr="00141365">
        <w:rPr>
          <w:rFonts w:ascii="Arial" w:hAnsi="Arial" w:cs="Arial"/>
          <w:b/>
          <w:sz w:val="22"/>
          <w:szCs w:val="22"/>
          <w:u w:val="single"/>
        </w:rPr>
        <w:t>2020</w:t>
      </w:r>
    </w:p>
    <w:p w:rsidR="00A643DC" w:rsidRPr="00141365" w:rsidP="0014136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1757ED" w:rsidRPr="001757ED" w:rsidP="001757ED">
      <w:pPr>
        <w:spacing w:after="200" w:line="360" w:lineRule="auto"/>
        <w:ind w:left="424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Susta o artigo 1º e 2º do Decreto nº 7.133 de </w:t>
      </w:r>
      <w:bookmarkStart w:id="0" w:name="_GoBack"/>
      <w:bookmarkEnd w:id="0"/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11 de dezembro de 2020, nos termos do art. 144 e inciso IX do art. 20, ambos da Constituição Estadual e art. 49, inciso V da Constituição da República, conforme especifica e dá outras providências. 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FELIPE SANCHES</w:t>
      </w: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Presidente da Câmara Municipal de Santa Bárbara d’Oeste, no uso das atribuições de seu cargo, </w:t>
      </w:r>
    </w:p>
    <w:p w:rsidR="001757ED" w:rsidRPr="001757ED" w:rsidP="001757ED">
      <w:pPr>
        <w:spacing w:after="200" w:line="360" w:lineRule="auto"/>
        <w:ind w:firstLine="708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DECRETA: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Art. 1º - Fica sustado o artigo 1º e 2º do Decreto nº 7.133 de 11 de dezembro de 2020, em razão do Chefe do Poder Executivo ter exorbitado o poder de regulamentar a Lei Complementar nº 54, de 30 de setembro de 2009 e Lei Complementar Municipal N°. 63 de dezembro de 2009. 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Art. 2º - As despesas decorrentes da aplicação deste Decreto Legislativo correrão por conta das dotações orçamentárias próprias, suplementadas se necessário. 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Art. 3º - Este Decreto Legislativo entrará em vigor na data de sua aplicação, revogando-se as disposições em contrário. </w:t>
      </w:r>
    </w:p>
    <w:p w:rsidR="001757ED" w:rsidRPr="001757ED" w:rsidP="001757ED">
      <w:pPr>
        <w:spacing w:after="200" w:line="360" w:lineRule="auto"/>
        <w:ind w:left="2832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Plenário “Dr. Tancredo Neves”, 20 de dezembro de 2020. </w:t>
      </w:r>
    </w:p>
    <w:p w:rsidR="001757ED" w:rsidRPr="001757ED" w:rsidP="001757ED">
      <w:pPr>
        <w:spacing w:after="200" w:line="360" w:lineRule="auto"/>
        <w:ind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757ED" w:rsidRPr="001757ED" w:rsidP="001757ED">
      <w:pPr>
        <w:spacing w:after="200"/>
        <w:ind w:firstLine="708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ISAC SORRILLO</w:t>
      </w:r>
    </w:p>
    <w:p w:rsidR="001757ED" w:rsidRPr="001757ED" w:rsidP="001757ED">
      <w:pPr>
        <w:spacing w:after="200"/>
        <w:ind w:firstLine="708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Vereador</w:t>
      </w:r>
    </w:p>
    <w:p w:rsidR="001757ED" w:rsidRPr="001757ED" w:rsidP="001757ED">
      <w:pPr>
        <w:spacing w:after="200" w:line="360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1757ED" w:rsidRPr="001757ED" w:rsidP="001757ED">
      <w:pPr>
        <w:spacing w:after="200" w:line="360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1757ED" w:rsidRPr="001757ED" w:rsidP="001757ED">
      <w:pPr>
        <w:spacing w:after="200" w:line="360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EXPOSIÇÕES DE MOTIVOS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Com fundamentos nos termos do art. 144 e inciso IX do art. 20, ambos da Constituição Estadual e art. 49, inciso V da Constituição da República, conforme especifica e dá outras providências, apresento </w:t>
      </w:r>
      <w:r w:rsidRPr="001757ED">
        <w:rPr>
          <w:rFonts w:asciiTheme="minorHAnsi" w:eastAsiaTheme="minorHAnsi" w:hAnsiTheme="minorHAnsi" w:cstheme="minorBidi"/>
          <w:sz w:val="24"/>
          <w:szCs w:val="22"/>
          <w:lang w:eastAsia="en-US"/>
        </w:rPr>
        <w:t>P</w:t>
      </w: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rojeto de Decreto Legislativo para suspender o decreto que reajustou o IPTU de 2021 do município de Santa Bárbara d´Oeste – SP. 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>O Brasil depara-se com Emergência em Saúde Pública de Importância Nacional, a cobrança de impostos é inegavelmente uma preocupação dos brasileiros. O que poucos sabem é que, ao contrário do que o senso comum imagina, o Brasil não está entre os países do mundo que mais cobra tributos e sim entre os que mais taxam a população pobre do país: Aqui, quem tem menos paga mais.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Peço </w:t>
      </w: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APOIO</w:t>
      </w: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dos senhores vereadores, na aprovação deste Decreto Legislativo. Convido o poder executivo em debater de forma </w:t>
      </w: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DEMOCRÁTICA</w:t>
      </w: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1757ED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outra forma de aumentar as receitas do município, sem atingir os mais pobres diretamente</w:t>
      </w: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Plenário “Dr. Tancredo Neves”, 20 de dezembro de 2020.</w:t>
      </w:r>
    </w:p>
    <w:p w:rsidR="001757ED" w:rsidRPr="001757ED" w:rsidP="001757ED">
      <w:pPr>
        <w:spacing w:after="200" w:line="360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757ED" w:rsidRPr="001757ED" w:rsidP="001757ED">
      <w:pPr>
        <w:spacing w:after="200" w:line="360" w:lineRule="auto"/>
        <w:ind w:firstLine="708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ISAC SORRILLO</w:t>
      </w:r>
    </w:p>
    <w:p w:rsidR="001757ED" w:rsidRPr="001757ED" w:rsidP="001757ED">
      <w:pPr>
        <w:spacing w:after="200" w:line="360" w:lineRule="auto"/>
        <w:ind w:firstLine="708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757E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Vereador</w:t>
      </w:r>
    </w:p>
    <w:p w:rsidR="009355B6" w:rsidRPr="00141365" w:rsidP="009355B6">
      <w:pPr>
        <w:spacing w:line="276" w:lineRule="auto"/>
        <w:ind w:firstLine="120"/>
        <w:outlineLvl w:val="0"/>
        <w:rPr>
          <w:rFonts w:ascii="Arial" w:hAnsi="Arial" w:cs="Arial"/>
          <w:sz w:val="22"/>
          <w:szCs w:val="22"/>
        </w:rPr>
      </w:pPr>
    </w:p>
    <w:p w:rsidR="009F196D" w:rsidRPr="009355B6" w:rsidP="009355B6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100109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69498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18883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141365"/>
    <w:rsid w:val="001757ED"/>
    <w:rsid w:val="00177B46"/>
    <w:rsid w:val="001B478A"/>
    <w:rsid w:val="001C13F3"/>
    <w:rsid w:val="001D1394"/>
    <w:rsid w:val="00280063"/>
    <w:rsid w:val="0033648A"/>
    <w:rsid w:val="00373483"/>
    <w:rsid w:val="003D3AA8"/>
    <w:rsid w:val="00454EAC"/>
    <w:rsid w:val="0049057E"/>
    <w:rsid w:val="004B57DB"/>
    <w:rsid w:val="004C67DE"/>
    <w:rsid w:val="00705ABB"/>
    <w:rsid w:val="00727C76"/>
    <w:rsid w:val="00757AF2"/>
    <w:rsid w:val="009355B6"/>
    <w:rsid w:val="009D1CB4"/>
    <w:rsid w:val="009F196D"/>
    <w:rsid w:val="00A643DC"/>
    <w:rsid w:val="00A71CAF"/>
    <w:rsid w:val="00A9035B"/>
    <w:rsid w:val="00AE702A"/>
    <w:rsid w:val="00C10BC7"/>
    <w:rsid w:val="00C87EFC"/>
    <w:rsid w:val="00CD613B"/>
    <w:rsid w:val="00CF7F49"/>
    <w:rsid w:val="00D26CB3"/>
    <w:rsid w:val="00DE6295"/>
    <w:rsid w:val="00E2476C"/>
    <w:rsid w:val="00E831AC"/>
    <w:rsid w:val="00E903BB"/>
    <w:rsid w:val="00EB7D7D"/>
    <w:rsid w:val="00EE7983"/>
    <w:rsid w:val="00F16623"/>
    <w:rsid w:val="00FD5CE1"/>
    <w:rsid w:val="00FE22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5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Elzio Dota</cp:lastModifiedBy>
  <cp:revision>2</cp:revision>
  <cp:lastPrinted>2016-12-19T12:04:00Z</cp:lastPrinted>
  <dcterms:created xsi:type="dcterms:W3CDTF">2020-12-20T16:42:00Z</dcterms:created>
  <dcterms:modified xsi:type="dcterms:W3CDTF">2020-12-20T16:42:00Z</dcterms:modified>
</cp:coreProperties>
</file>