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B26" w:rsidRPr="004E3287" w:rsidP="000E2539">
      <w:pPr>
        <w:pStyle w:val="Subtitle"/>
        <w:rPr>
          <w:sz w:val="23"/>
          <w:szCs w:val="23"/>
        </w:rPr>
      </w:pPr>
    </w:p>
    <w:p w:rsidR="00FF3852" w:rsidRPr="004E3287" w:rsidP="00F01547">
      <w:pPr>
        <w:pStyle w:val="Title"/>
        <w:spacing w:line="276" w:lineRule="auto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>MOÇÃO</w:t>
      </w:r>
      <w:r w:rsidRPr="004E3287" w:rsidR="00A527BA">
        <w:rPr>
          <w:rFonts w:ascii="Arial" w:hAnsi="Arial" w:cs="Arial"/>
          <w:sz w:val="23"/>
          <w:szCs w:val="23"/>
        </w:rPr>
        <w:t xml:space="preserve"> </w:t>
      </w:r>
      <w:r w:rsidRPr="004E3287">
        <w:rPr>
          <w:rFonts w:ascii="Arial" w:hAnsi="Arial" w:cs="Arial"/>
          <w:sz w:val="23"/>
          <w:szCs w:val="23"/>
        </w:rPr>
        <w:t xml:space="preserve">Nº </w:t>
      </w:r>
      <w:r w:rsidRPr="004E3287">
        <w:rPr>
          <w:rFonts w:ascii="Arial" w:hAnsi="Arial" w:cs="Arial"/>
          <w:sz w:val="23"/>
          <w:szCs w:val="23"/>
        </w:rPr>
        <w:t>447</w:t>
      </w:r>
      <w:r w:rsidRPr="004E3287">
        <w:rPr>
          <w:rFonts w:ascii="Arial" w:hAnsi="Arial" w:cs="Arial"/>
          <w:sz w:val="23"/>
          <w:szCs w:val="23"/>
        </w:rPr>
        <w:t>/</w:t>
      </w:r>
      <w:r w:rsidRPr="004E3287">
        <w:rPr>
          <w:rFonts w:ascii="Arial" w:hAnsi="Arial" w:cs="Arial"/>
          <w:sz w:val="23"/>
          <w:szCs w:val="23"/>
        </w:rPr>
        <w:t>2020</w:t>
      </w:r>
    </w:p>
    <w:p w:rsidR="00FF3852" w:rsidRPr="004E3287" w:rsidP="004844B4">
      <w:pPr>
        <w:spacing w:line="276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4E3287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0A7C43" w:rsidRPr="004E3287" w:rsidP="000A7C43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Manifesta apelo </w:t>
      </w:r>
      <w:r w:rsidRPr="004E3287">
        <w:rPr>
          <w:rFonts w:ascii="Arial" w:hAnsi="Arial" w:cs="Arial"/>
          <w:bCs/>
          <w:sz w:val="23"/>
          <w:szCs w:val="23"/>
        </w:rPr>
        <w:t xml:space="preserve">aos </w:t>
      </w:r>
      <w:r w:rsidRPr="004E3287">
        <w:rPr>
          <w:rFonts w:ascii="Arial" w:hAnsi="Arial" w:cs="Arial"/>
          <w:bCs/>
          <w:sz w:val="23"/>
          <w:szCs w:val="23"/>
        </w:rPr>
        <w:t>exmos</w:t>
      </w:r>
      <w:r w:rsidRPr="004E3287">
        <w:rPr>
          <w:rFonts w:ascii="Arial" w:hAnsi="Arial" w:cs="Arial"/>
          <w:bCs/>
          <w:sz w:val="23"/>
          <w:szCs w:val="23"/>
        </w:rPr>
        <w:t xml:space="preserve">. Senhores ministros do </w:t>
      </w:r>
      <w:r>
        <w:rPr>
          <w:rFonts w:ascii="Arial" w:hAnsi="Arial" w:cs="Arial"/>
          <w:bCs/>
          <w:sz w:val="23"/>
          <w:szCs w:val="23"/>
        </w:rPr>
        <w:t>STF – Supremo Tribunal F</w:t>
      </w:r>
      <w:r w:rsidRPr="004E3287">
        <w:rPr>
          <w:rFonts w:ascii="Arial" w:hAnsi="Arial" w:cs="Arial"/>
          <w:bCs/>
          <w:sz w:val="23"/>
          <w:szCs w:val="23"/>
        </w:rPr>
        <w:t xml:space="preserve">ederal, para que </w:t>
      </w:r>
      <w:r w:rsidRPr="004E3287">
        <w:rPr>
          <w:rFonts w:ascii="Arial" w:hAnsi="Arial" w:cs="Arial"/>
          <w:bCs/>
          <w:sz w:val="23"/>
          <w:szCs w:val="23"/>
        </w:rPr>
        <w:t>julguem improcedente</w:t>
      </w:r>
      <w:r w:rsidRPr="004E3287">
        <w:rPr>
          <w:rFonts w:ascii="Arial" w:hAnsi="Arial" w:cs="Arial"/>
          <w:bCs/>
          <w:sz w:val="23"/>
          <w:szCs w:val="23"/>
        </w:rPr>
        <w:t xml:space="preserve"> a adi 5668 que pretende que seja autorizada a introdução dos conceitos de ideologia do gênero na base curricular das escolas.</w:t>
      </w:r>
    </w:p>
    <w:p w:rsidR="000A7C43" w:rsidRPr="004E3287" w:rsidP="00480F4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480F40" w:rsidRPr="004E3287" w:rsidP="00480F40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>Senhor Presidente,</w:t>
      </w:r>
    </w:p>
    <w:p w:rsidR="00480F40" w:rsidRPr="004E3287" w:rsidP="00480F40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 xml:space="preserve">Senhores Vereadores, </w:t>
      </w:r>
    </w:p>
    <w:p w:rsidR="000A7C43" w:rsidRPr="004E3287" w:rsidP="000A7C43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 xml:space="preserve">Por meio desta Moção, Apelamos aos Excelentíssimos Senhores Ministros do Supremo Tribunal Federal pela improcedência da AÇÃO DIRETA DE INCONSTITUCIONALIDADE - ADI 5668, que combate a ausência de menção expressa à promoção da igualdade de gênero, de identidade de gênero e de orientação sexual, e de combate à discriminação a eles relacionadas, excluídos do texto original do Plano Nacional de Educação no curso do processo legislativo respectivo. </w:t>
      </w: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 xml:space="preserve">Por ter um posicionamento contrário ao pretendido, apresento esta Moção de Apelo. </w:t>
      </w: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 xml:space="preserve">Assim dispõe o Artigo 220 de nossa Carta Magna: “A manifestação do pensamento, a criação, a expressão e a informação, sob qualquer forma, processo ou veículo, não sofrerão qualquer restrição, observado o disposto nesta Constituição”. </w:t>
      </w: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A7C43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>Temos ainda estampado no art. 205 da Constituição Federal da República: "A educação, direito de todos e dever do Estado e da família, será promovida e incentivada com a colaboração da sociedade, visando ao pleno desenvolvimento da pessoa, seu preparo para o exercício da cidadania e sua qualificação para o trabalho”.</w:t>
      </w: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>Como pai de cinco</w:t>
      </w:r>
      <w:r w:rsidRPr="004E3287" w:rsidR="000A7C43">
        <w:rPr>
          <w:rFonts w:ascii="Arial" w:hAnsi="Arial" w:cs="Arial"/>
          <w:sz w:val="23"/>
          <w:szCs w:val="23"/>
        </w:rPr>
        <w:t xml:space="preserve"> filhos, a</w:t>
      </w:r>
      <w:r w:rsidRPr="004E3287">
        <w:rPr>
          <w:rFonts w:ascii="Arial" w:hAnsi="Arial" w:cs="Arial"/>
          <w:sz w:val="23"/>
          <w:szCs w:val="23"/>
        </w:rPr>
        <w:t xml:space="preserve">vô de dois netos, em meu quinto </w:t>
      </w:r>
      <w:r w:rsidRPr="004E3287" w:rsidR="000A7C43">
        <w:rPr>
          <w:rFonts w:ascii="Arial" w:hAnsi="Arial" w:cs="Arial"/>
          <w:sz w:val="23"/>
          <w:szCs w:val="23"/>
        </w:rPr>
        <w:t xml:space="preserve">mandato nesta Casa Legislativa, estou apreensivo com a imposição que se está configurando, sendo </w:t>
      </w:r>
      <w:r w:rsidRPr="004E3287" w:rsidR="000A7C43">
        <w:rPr>
          <w:rFonts w:ascii="Arial" w:hAnsi="Arial" w:cs="Arial"/>
          <w:sz w:val="23"/>
          <w:szCs w:val="23"/>
        </w:rPr>
        <w:t>imposta</w:t>
      </w:r>
      <w:r w:rsidRPr="004E3287" w:rsidR="000A7C43">
        <w:rPr>
          <w:rFonts w:ascii="Arial" w:hAnsi="Arial" w:cs="Arial"/>
          <w:sz w:val="23"/>
          <w:szCs w:val="23"/>
        </w:rPr>
        <w:t xml:space="preserve"> pelo Estado, ditames educacionais que, reputo danoso às nossas crianças, bem ainda estar em desconformidade ao ditame constitucional previsto no artigo 205, supra transcrito, pois o dever de Educar, também é obrigação da família. </w:t>
      </w: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>Os Vereadores de Santa Bárbara d’Oeste</w:t>
      </w:r>
      <w:r w:rsidRPr="004E3287" w:rsidR="004E3287">
        <w:rPr>
          <w:rFonts w:ascii="Arial" w:hAnsi="Arial" w:cs="Arial"/>
          <w:sz w:val="23"/>
          <w:szCs w:val="23"/>
        </w:rPr>
        <w:t xml:space="preserve"> se posicionaram</w:t>
      </w:r>
      <w:r w:rsidRPr="004E3287">
        <w:rPr>
          <w:rFonts w:ascii="Arial" w:hAnsi="Arial" w:cs="Arial"/>
          <w:sz w:val="23"/>
          <w:szCs w:val="23"/>
        </w:rPr>
        <w:t xml:space="preserve"> contrariamente à inclusão da Ideologia do Gênero na grade curricular, uma batalha por todos nós Vereadores vencida em favor das famílias e em defesa da educação de nossas crianças. </w:t>
      </w: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 xml:space="preserve">Se o poder emana do povo, através de seus representantes no Congresso Nacional, nas Assembleias Legislativas e Câmaras Municipais e estes </w:t>
      </w:r>
      <w:r w:rsidRPr="004E3287">
        <w:rPr>
          <w:rFonts w:ascii="Arial" w:hAnsi="Arial" w:cs="Arial"/>
          <w:sz w:val="23"/>
          <w:szCs w:val="23"/>
        </w:rPr>
        <w:t xml:space="preserve">produziram incontáveis legislações que silenciaram quanto </w:t>
      </w:r>
      <w:r w:rsidRPr="004E3287">
        <w:rPr>
          <w:rFonts w:ascii="Arial" w:hAnsi="Arial" w:cs="Arial"/>
          <w:sz w:val="23"/>
          <w:szCs w:val="23"/>
        </w:rPr>
        <w:t>à</w:t>
      </w:r>
      <w:r w:rsidRPr="004E3287">
        <w:rPr>
          <w:rFonts w:ascii="Arial" w:hAnsi="Arial" w:cs="Arial"/>
          <w:sz w:val="23"/>
          <w:szCs w:val="23"/>
        </w:rPr>
        <w:t xml:space="preserve"> este Tema, é porque, os legisladores assimilaram o clamor da maioria das famílias brasileiras que disseram não à esta ideologia. </w:t>
      </w: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 xml:space="preserve">Não me parece conveniente que esse clamor seja questionado por uma parcela da Sociedade e que a vontade desta parcela se sobreponha à vontade da maioria. </w:t>
      </w:r>
    </w:p>
    <w:p w:rsidR="00731B55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A7C43" w:rsidRPr="004E3287" w:rsidP="004E328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>Assim sendo, apelo pelo julgamento improcedente da ADI 5668, por total dissonância da vontade popular expressa pela não aceitação da Ideologia do Gênero ser ministrado nas escolas.</w:t>
      </w:r>
    </w:p>
    <w:p w:rsidR="000A7C43" w:rsidRPr="004E3287" w:rsidP="004E3287">
      <w:pPr>
        <w:jc w:val="both"/>
        <w:rPr>
          <w:rFonts w:ascii="Arial" w:hAnsi="Arial" w:cs="Arial"/>
          <w:sz w:val="23"/>
          <w:szCs w:val="23"/>
        </w:rPr>
      </w:pPr>
    </w:p>
    <w:p w:rsidR="000A7C43" w:rsidRPr="004E3287" w:rsidP="004E3287">
      <w:pPr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4E3287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4E3287">
        <w:rPr>
          <w:rFonts w:ascii="Arial" w:hAnsi="Arial" w:cs="Arial"/>
          <w:sz w:val="23"/>
          <w:szCs w:val="23"/>
        </w:rPr>
        <w:t xml:space="preserve">, manifesta </w:t>
      </w:r>
      <w:r w:rsidRPr="004E3287">
        <w:rPr>
          <w:rFonts w:ascii="Arial" w:hAnsi="Arial" w:cs="Arial"/>
          <w:bCs/>
          <w:sz w:val="23"/>
          <w:szCs w:val="23"/>
        </w:rPr>
        <w:t xml:space="preserve">AOS EXMOS. SENHORES MINISTROS DO STF – SUPREMO TRIBUNAL FEDERAL, PARA QUE </w:t>
      </w:r>
      <w:r w:rsidRPr="004E3287">
        <w:rPr>
          <w:rFonts w:ascii="Arial" w:hAnsi="Arial" w:cs="Arial"/>
          <w:bCs/>
          <w:sz w:val="23"/>
          <w:szCs w:val="23"/>
        </w:rPr>
        <w:t>JULGUEM IMPROCEDENTE</w:t>
      </w:r>
      <w:r w:rsidRPr="004E3287">
        <w:rPr>
          <w:rFonts w:ascii="Arial" w:hAnsi="Arial" w:cs="Arial"/>
          <w:bCs/>
          <w:sz w:val="23"/>
          <w:szCs w:val="23"/>
        </w:rPr>
        <w:t xml:space="preserve"> A ADI 5668 QUE PRETENDE QUE SEJA AUTORIZADA A INTRODUÇÃO DOS CONCEITOS DE IDEOLOGIA DO GÊNERO NA BASE CURRICULAR DAS ESCOLAS.</w:t>
      </w:r>
    </w:p>
    <w:p w:rsidR="000A7C43" w:rsidRPr="004E3287" w:rsidP="004E3287">
      <w:pPr>
        <w:jc w:val="both"/>
        <w:rPr>
          <w:rFonts w:ascii="Arial" w:hAnsi="Arial" w:cs="Arial"/>
          <w:bCs/>
          <w:sz w:val="23"/>
          <w:szCs w:val="23"/>
        </w:rPr>
      </w:pPr>
    </w:p>
    <w:p w:rsidR="000A7C43" w:rsidRPr="004E3287" w:rsidP="000A7C43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0A7C43" w:rsidRPr="004E3287" w:rsidP="000A7C43">
      <w:pPr>
        <w:spacing w:line="276" w:lineRule="auto"/>
        <w:ind w:firstLine="1418"/>
        <w:outlineLvl w:val="0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 xml:space="preserve"> </w:t>
      </w:r>
      <w:r w:rsidRPr="004E3287">
        <w:rPr>
          <w:rFonts w:ascii="Arial" w:hAnsi="Arial" w:cs="Arial"/>
          <w:sz w:val="23"/>
          <w:szCs w:val="23"/>
        </w:rPr>
        <w:t>Tancredo Neves”</w:t>
      </w:r>
      <w:r w:rsidRPr="004E3287">
        <w:rPr>
          <w:rFonts w:ascii="Arial" w:hAnsi="Arial" w:cs="Arial"/>
          <w:sz w:val="23"/>
          <w:szCs w:val="23"/>
        </w:rPr>
        <w:t>, em 11 de dezembro de 2020</w:t>
      </w:r>
      <w:r w:rsidRPr="004E3287" w:rsidR="00E25019">
        <w:rPr>
          <w:rFonts w:ascii="Arial" w:hAnsi="Arial" w:cs="Arial"/>
          <w:sz w:val="23"/>
          <w:szCs w:val="23"/>
        </w:rPr>
        <w:t>.</w:t>
      </w:r>
    </w:p>
    <w:p w:rsidR="000A7C43" w:rsidRPr="004E3287" w:rsidP="000A7C43">
      <w:pPr>
        <w:spacing w:line="276" w:lineRule="auto"/>
        <w:rPr>
          <w:rFonts w:ascii="Arial" w:hAnsi="Arial" w:cs="Arial"/>
          <w:sz w:val="23"/>
          <w:szCs w:val="23"/>
        </w:rPr>
      </w:pPr>
    </w:p>
    <w:p w:rsidR="000A7C43" w:rsidRPr="004E3287" w:rsidP="000A7C43">
      <w:pPr>
        <w:spacing w:line="276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0A7C43" w:rsidRPr="004E3287" w:rsidP="000A7C43">
      <w:pPr>
        <w:spacing w:line="276" w:lineRule="auto"/>
        <w:rPr>
          <w:rFonts w:ascii="Arial" w:hAnsi="Arial" w:cs="Arial"/>
          <w:sz w:val="23"/>
          <w:szCs w:val="23"/>
        </w:rPr>
      </w:pPr>
    </w:p>
    <w:p w:rsidR="000A7C43" w:rsidRPr="004E3287" w:rsidP="00556BA2">
      <w:pPr>
        <w:spacing w:line="276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4E3287">
        <w:rPr>
          <w:rFonts w:ascii="Arial" w:hAnsi="Arial" w:cs="Arial"/>
          <w:b/>
          <w:sz w:val="23"/>
          <w:szCs w:val="23"/>
        </w:rPr>
        <w:t>CARLOS FONTES</w:t>
      </w:r>
    </w:p>
    <w:p w:rsidR="000A7C43" w:rsidRPr="004E3287" w:rsidP="00556BA2">
      <w:pPr>
        <w:spacing w:line="276" w:lineRule="auto"/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4E3287">
        <w:rPr>
          <w:rFonts w:ascii="Arial" w:hAnsi="Arial" w:cs="Arial"/>
          <w:sz w:val="23"/>
          <w:szCs w:val="23"/>
        </w:rPr>
        <w:t>-VEREADOR</w:t>
      </w:r>
      <w:r w:rsidRPr="004E3287">
        <w:rPr>
          <w:rFonts w:ascii="Arial" w:hAnsi="Arial" w:cs="Arial"/>
          <w:sz w:val="23"/>
          <w:szCs w:val="23"/>
        </w:rPr>
        <w:t>-</w:t>
      </w:r>
      <w:r w:rsidRPr="004E3287" w:rsidR="00AF5B3F">
        <w:rPr>
          <w:rFonts w:ascii="Arial" w:hAnsi="Arial" w:cs="Arial"/>
          <w:sz w:val="23"/>
          <w:szCs w:val="23"/>
        </w:rPr>
        <w:t xml:space="preserve"> PSL</w:t>
      </w:r>
    </w:p>
    <w:p w:rsidR="00B60384" w:rsidRPr="004E3287" w:rsidP="00B3459C">
      <w:pPr>
        <w:spacing w:line="360" w:lineRule="auto"/>
        <w:jc w:val="both"/>
        <w:outlineLvl w:val="0"/>
        <w:rPr>
          <w:rFonts w:ascii="Arial" w:hAnsi="Arial" w:cs="Arial"/>
          <w:sz w:val="23"/>
          <w:szCs w:val="23"/>
        </w:rPr>
      </w:pPr>
    </w:p>
    <w:sectPr w:rsidSect="008E433B">
      <w:headerReference w:type="default" r:id="rId4"/>
      <w:pgSz w:w="11907" w:h="16840" w:code="9"/>
      <w:pgMar w:top="2410" w:right="1417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32406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406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334521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82750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52295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AF36B1"/>
    <w:multiLevelType w:val="hybridMultilevel"/>
    <w:tmpl w:val="5D94804E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A6FEA"/>
    <w:rsid w:val="000A7C43"/>
    <w:rsid w:val="000C3D90"/>
    <w:rsid w:val="000E2539"/>
    <w:rsid w:val="000E3C6A"/>
    <w:rsid w:val="00115D71"/>
    <w:rsid w:val="001175CB"/>
    <w:rsid w:val="00124761"/>
    <w:rsid w:val="00165DB3"/>
    <w:rsid w:val="00173A5F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E64EB"/>
    <w:rsid w:val="003F24E2"/>
    <w:rsid w:val="003F6669"/>
    <w:rsid w:val="00415D92"/>
    <w:rsid w:val="00422353"/>
    <w:rsid w:val="004301CB"/>
    <w:rsid w:val="00446855"/>
    <w:rsid w:val="00450A4E"/>
    <w:rsid w:val="004530C7"/>
    <w:rsid w:val="00454EAC"/>
    <w:rsid w:val="00466C4E"/>
    <w:rsid w:val="00480F40"/>
    <w:rsid w:val="00482187"/>
    <w:rsid w:val="004830A9"/>
    <w:rsid w:val="004844B4"/>
    <w:rsid w:val="0049057E"/>
    <w:rsid w:val="004A4DFC"/>
    <w:rsid w:val="004B2096"/>
    <w:rsid w:val="004B57DB"/>
    <w:rsid w:val="004C582A"/>
    <w:rsid w:val="004C67DE"/>
    <w:rsid w:val="004C7899"/>
    <w:rsid w:val="004E3287"/>
    <w:rsid w:val="004E6156"/>
    <w:rsid w:val="00516491"/>
    <w:rsid w:val="005458FD"/>
    <w:rsid w:val="0054639B"/>
    <w:rsid w:val="00556BA2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40673"/>
    <w:rsid w:val="00643CB4"/>
    <w:rsid w:val="00652B63"/>
    <w:rsid w:val="0067575D"/>
    <w:rsid w:val="006A0D1E"/>
    <w:rsid w:val="006E2365"/>
    <w:rsid w:val="006F6BFF"/>
    <w:rsid w:val="00705ABB"/>
    <w:rsid w:val="007114F1"/>
    <w:rsid w:val="00731B55"/>
    <w:rsid w:val="00732F4D"/>
    <w:rsid w:val="00772DF6"/>
    <w:rsid w:val="00774C05"/>
    <w:rsid w:val="00794C4F"/>
    <w:rsid w:val="007953AD"/>
    <w:rsid w:val="007957AB"/>
    <w:rsid w:val="007B1241"/>
    <w:rsid w:val="007C501C"/>
    <w:rsid w:val="007E5EFF"/>
    <w:rsid w:val="007E69B2"/>
    <w:rsid w:val="008038A2"/>
    <w:rsid w:val="00814D14"/>
    <w:rsid w:val="00824372"/>
    <w:rsid w:val="00833EEC"/>
    <w:rsid w:val="00850E09"/>
    <w:rsid w:val="008523DC"/>
    <w:rsid w:val="00866D0A"/>
    <w:rsid w:val="00880B26"/>
    <w:rsid w:val="008B0B64"/>
    <w:rsid w:val="008C237F"/>
    <w:rsid w:val="008E2F25"/>
    <w:rsid w:val="008E433B"/>
    <w:rsid w:val="008F31EF"/>
    <w:rsid w:val="00940C49"/>
    <w:rsid w:val="009633B1"/>
    <w:rsid w:val="009806CB"/>
    <w:rsid w:val="00987DEF"/>
    <w:rsid w:val="009951E0"/>
    <w:rsid w:val="009F196D"/>
    <w:rsid w:val="009F1B47"/>
    <w:rsid w:val="00A27DB5"/>
    <w:rsid w:val="00A43239"/>
    <w:rsid w:val="00A527BA"/>
    <w:rsid w:val="00A71CAF"/>
    <w:rsid w:val="00A83749"/>
    <w:rsid w:val="00A9035B"/>
    <w:rsid w:val="00AA77BC"/>
    <w:rsid w:val="00AB7242"/>
    <w:rsid w:val="00AD40B5"/>
    <w:rsid w:val="00AE702A"/>
    <w:rsid w:val="00AE7752"/>
    <w:rsid w:val="00AF46DE"/>
    <w:rsid w:val="00AF5B3F"/>
    <w:rsid w:val="00B11D25"/>
    <w:rsid w:val="00B270BA"/>
    <w:rsid w:val="00B3459C"/>
    <w:rsid w:val="00B520FE"/>
    <w:rsid w:val="00B60384"/>
    <w:rsid w:val="00B830F4"/>
    <w:rsid w:val="00BE5D7D"/>
    <w:rsid w:val="00C10A81"/>
    <w:rsid w:val="00C82EA8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C37"/>
    <w:rsid w:val="00E15124"/>
    <w:rsid w:val="00E20A13"/>
    <w:rsid w:val="00E25019"/>
    <w:rsid w:val="00E427D3"/>
    <w:rsid w:val="00E50B03"/>
    <w:rsid w:val="00E81FB0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A5AF1"/>
    <w:rsid w:val="00FB4474"/>
    <w:rsid w:val="00FF3344"/>
    <w:rsid w:val="00FF3852"/>
    <w:rsid w:val="00FF54ED"/>
    <w:rsid w:val="00FF6052"/>
    <w:rsid w:val="00FF63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itle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2020-12-14T13:44:00Z</cp:lastPrinted>
  <dcterms:created xsi:type="dcterms:W3CDTF">2020-12-14T14:15:00Z</dcterms:created>
  <dcterms:modified xsi:type="dcterms:W3CDTF">2020-12-14T16:34:00Z</dcterms:modified>
</cp:coreProperties>
</file>