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1E621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1A0778">
        <w:rPr>
          <w:rFonts w:ascii="Arial" w:hAnsi="Arial" w:cs="Arial"/>
          <w:sz w:val="24"/>
          <w:szCs w:val="24"/>
        </w:rPr>
        <w:t>Elvira G. Angolini</w:t>
      </w:r>
      <w:r w:rsidR="008071D6">
        <w:rPr>
          <w:rFonts w:ascii="Arial" w:hAnsi="Arial" w:cs="Arial"/>
          <w:sz w:val="24"/>
          <w:szCs w:val="24"/>
        </w:rPr>
        <w:t xml:space="preserve"> </w:t>
      </w:r>
      <w:r w:rsidR="000F27DD">
        <w:rPr>
          <w:rFonts w:ascii="Arial" w:hAnsi="Arial" w:cs="Arial"/>
          <w:sz w:val="24"/>
          <w:szCs w:val="24"/>
        </w:rPr>
        <w:t>no Cruzeiro do Sul.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da Rua </w:t>
      </w:r>
      <w:r w:rsidR="001A0778">
        <w:rPr>
          <w:rFonts w:ascii="Arial" w:hAnsi="Arial" w:cs="Arial"/>
          <w:sz w:val="24"/>
          <w:szCs w:val="24"/>
        </w:rPr>
        <w:t xml:space="preserve">Elvira G. Angolini </w:t>
      </w:r>
      <w:bookmarkStart w:id="0" w:name="_GoBack"/>
      <w:bookmarkEnd w:id="0"/>
      <w:r w:rsidR="000F27DD">
        <w:rPr>
          <w:rFonts w:ascii="Arial" w:hAnsi="Arial" w:cs="Arial"/>
          <w:sz w:val="24"/>
          <w:szCs w:val="24"/>
        </w:rPr>
        <w:t xml:space="preserve">no Cruzeiro do </w:t>
      </w:r>
      <w:r w:rsidR="000F27DD">
        <w:rPr>
          <w:rFonts w:ascii="Arial" w:hAnsi="Arial" w:cs="Arial"/>
          <w:sz w:val="24"/>
          <w:szCs w:val="24"/>
        </w:rPr>
        <w:t>Sul</w:t>
      </w:r>
    </w:p>
    <w:p w:rsidR="000F27D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1A7D36">
        <w:rPr>
          <w:rFonts w:ascii="Arial" w:hAnsi="Arial" w:cs="Arial"/>
          <w:sz w:val="24"/>
          <w:szCs w:val="24"/>
        </w:rPr>
        <w:t>rua</w:t>
      </w:r>
      <w:r w:rsidR="00EB0A8F">
        <w:rPr>
          <w:rFonts w:ascii="Arial" w:hAnsi="Arial" w:cs="Arial"/>
          <w:sz w:val="24"/>
          <w:szCs w:val="24"/>
        </w:rPr>
        <w:t xml:space="preserve"> está em más condições, </w:t>
      </w:r>
      <w:r w:rsidR="001E6217">
        <w:rPr>
          <w:rFonts w:ascii="Arial" w:hAnsi="Arial" w:cs="Arial"/>
          <w:sz w:val="24"/>
          <w:szCs w:val="24"/>
        </w:rPr>
        <w:t xml:space="preserve">com buracos e valetas, </w:t>
      </w:r>
      <w:r w:rsidR="00EB0A8F">
        <w:rPr>
          <w:rFonts w:ascii="Arial" w:hAnsi="Arial" w:cs="Arial"/>
          <w:sz w:val="24"/>
          <w:szCs w:val="24"/>
        </w:rPr>
        <w:t>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E6217">
        <w:rPr>
          <w:rFonts w:ascii="Arial" w:hAnsi="Arial" w:cs="Arial"/>
          <w:sz w:val="24"/>
          <w:szCs w:val="24"/>
        </w:rPr>
        <w:t xml:space="preserve">ário “Dr. Tancredo Neves”, em 10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6217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208863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0830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64499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27DD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077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6217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1D6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E48D4-8C66-4137-BC45-F2EDEFC7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117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396</cp:revision>
  <cp:lastPrinted>2014-10-17T18:19:00Z</cp:lastPrinted>
  <dcterms:created xsi:type="dcterms:W3CDTF">2014-01-16T16:53:00Z</dcterms:created>
  <dcterms:modified xsi:type="dcterms:W3CDTF">2020-12-10T11:35:00Z</dcterms:modified>
</cp:coreProperties>
</file>