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D1D5F">
        <w:rPr>
          <w:rFonts w:ascii="Arial" w:hAnsi="Arial" w:cs="Arial"/>
        </w:rPr>
        <w:t>02650</w:t>
      </w:r>
      <w:r w:rsidRPr="00C355D1">
        <w:rPr>
          <w:rFonts w:ascii="Arial" w:hAnsi="Arial" w:cs="Arial"/>
        </w:rPr>
        <w:t>/</w:t>
      </w:r>
      <w:r w:rsidR="00BD1D5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1BD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</w:t>
      </w:r>
      <w:r w:rsidR="008D1BDC">
        <w:rPr>
          <w:rFonts w:ascii="Arial" w:hAnsi="Arial" w:cs="Arial"/>
          <w:sz w:val="24"/>
          <w:szCs w:val="24"/>
        </w:rPr>
        <w:t xml:space="preserve">mpeza </w:t>
      </w:r>
      <w:r w:rsidR="00E00B65">
        <w:rPr>
          <w:rFonts w:ascii="Arial" w:hAnsi="Arial" w:cs="Arial"/>
          <w:sz w:val="24"/>
          <w:szCs w:val="24"/>
        </w:rPr>
        <w:t>do mato alto na Avenida Santa Terezinha, no bairro Siqueira Campos</w:t>
      </w:r>
      <w:r w:rsidR="00AD7FCA">
        <w:rPr>
          <w:rFonts w:ascii="Arial" w:hAnsi="Arial" w:cs="Arial"/>
          <w:sz w:val="24"/>
          <w:szCs w:val="24"/>
        </w:rPr>
        <w:t xml:space="preserve">, </w:t>
      </w:r>
      <w:r w:rsidR="008D1BDC">
        <w:rPr>
          <w:rFonts w:ascii="Arial" w:hAnsi="Arial" w:cs="Arial"/>
          <w:sz w:val="24"/>
          <w:szCs w:val="24"/>
        </w:rPr>
        <w:t>neste Município.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E00B65">
        <w:rPr>
          <w:rFonts w:ascii="Arial" w:hAnsi="Arial" w:cs="Arial"/>
          <w:sz w:val="24"/>
          <w:szCs w:val="24"/>
        </w:rPr>
        <w:t>do mato alto</w:t>
      </w:r>
      <w:r w:rsidR="00AD7FCA">
        <w:rPr>
          <w:rFonts w:ascii="Arial" w:hAnsi="Arial" w:cs="Arial"/>
          <w:sz w:val="24"/>
          <w:szCs w:val="24"/>
        </w:rPr>
        <w:t xml:space="preserve"> </w:t>
      </w:r>
      <w:r w:rsidR="00E00B65">
        <w:rPr>
          <w:rFonts w:ascii="Arial" w:hAnsi="Arial" w:cs="Arial"/>
          <w:sz w:val="24"/>
          <w:szCs w:val="24"/>
        </w:rPr>
        <w:t>na Avenida Santa Terezinha, no bairro Siqueira campos</w:t>
      </w:r>
      <w:r w:rsidR="0004438F">
        <w:rPr>
          <w:rFonts w:ascii="Arial" w:hAnsi="Arial" w:cs="Arial"/>
          <w:sz w:val="24"/>
          <w:szCs w:val="24"/>
        </w:rPr>
        <w:t>, neste Município.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8D1BDC">
        <w:rPr>
          <w:rFonts w:ascii="Arial" w:hAnsi="Arial" w:cs="Arial"/>
          <w:sz w:val="24"/>
          <w:szCs w:val="24"/>
        </w:rPr>
        <w:t xml:space="preserve"> os Moradores </w:t>
      </w:r>
      <w:r w:rsidR="00B26EC0" w:rsidRPr="00B26EC0">
        <w:rPr>
          <w:rFonts w:ascii="Arial" w:hAnsi="Arial" w:cs="Arial"/>
          <w:sz w:val="24"/>
          <w:szCs w:val="24"/>
        </w:rPr>
        <w:t>e us</w:t>
      </w:r>
      <w:r w:rsidR="008D1BDC">
        <w:rPr>
          <w:rFonts w:ascii="Arial" w:hAnsi="Arial" w:cs="Arial"/>
          <w:sz w:val="24"/>
          <w:szCs w:val="24"/>
        </w:rPr>
        <w:t>uários da referida via</w:t>
      </w:r>
      <w:r w:rsidR="00602560">
        <w:rPr>
          <w:rFonts w:ascii="Arial" w:hAnsi="Arial" w:cs="Arial"/>
          <w:sz w:val="24"/>
          <w:szCs w:val="24"/>
        </w:rPr>
        <w:t xml:space="preserve">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E00B65">
        <w:rPr>
          <w:rFonts w:ascii="Arial" w:hAnsi="Arial" w:cs="Arial"/>
          <w:sz w:val="24"/>
          <w:szCs w:val="24"/>
        </w:rPr>
        <w:t xml:space="preserve">ue toma toda extensão </w:t>
      </w:r>
      <w:r w:rsidR="008D1BDC">
        <w:rPr>
          <w:rFonts w:ascii="Arial" w:hAnsi="Arial" w:cs="Arial"/>
          <w:sz w:val="24"/>
          <w:szCs w:val="24"/>
        </w:rPr>
        <w:t>da</w:t>
      </w:r>
      <w:r w:rsidR="0004438F">
        <w:rPr>
          <w:rFonts w:ascii="Arial" w:hAnsi="Arial" w:cs="Arial"/>
          <w:sz w:val="24"/>
          <w:szCs w:val="24"/>
        </w:rPr>
        <w:t xml:space="preserve"> citada via</w:t>
      </w:r>
      <w:r w:rsidR="00B26EC0" w:rsidRPr="00B26EC0">
        <w:rPr>
          <w:rFonts w:ascii="Arial" w:hAnsi="Arial" w:cs="Arial"/>
          <w:sz w:val="24"/>
          <w:szCs w:val="24"/>
        </w:rPr>
        <w:t>. A população pede prov</w:t>
      </w:r>
      <w:r w:rsidR="008D1BDC">
        <w:rPr>
          <w:rFonts w:ascii="Arial" w:hAnsi="Arial" w:cs="Arial"/>
          <w:sz w:val="24"/>
          <w:szCs w:val="24"/>
        </w:rPr>
        <w:t>idências</w:t>
      </w:r>
      <w:r w:rsidR="00602560">
        <w:rPr>
          <w:rFonts w:ascii="Arial" w:hAnsi="Arial" w:cs="Arial"/>
          <w:sz w:val="24"/>
          <w:szCs w:val="24"/>
        </w:rPr>
        <w:t>.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mais perigoso na região.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E00B65">
        <w:rPr>
          <w:rFonts w:ascii="Arial" w:hAnsi="Arial" w:cs="Arial"/>
          <w:sz w:val="24"/>
          <w:szCs w:val="24"/>
        </w:rPr>
        <w:t>credo Neves”, em 26</w:t>
      </w:r>
      <w:r w:rsidR="0004438F">
        <w:rPr>
          <w:rFonts w:ascii="Arial" w:hAnsi="Arial" w:cs="Arial"/>
          <w:sz w:val="24"/>
          <w:szCs w:val="24"/>
        </w:rPr>
        <w:t xml:space="preserve">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00B65" w:rsidRDefault="00E00B65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95pt;height:318.5pt">
            <v:imagedata r:id="rId6" o:title="DSC01310   MATO ALTO"/>
          </v:shape>
        </w:pict>
      </w:r>
    </w:p>
    <w:p w:rsidR="0004438F" w:rsidRDefault="0004438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00B65" w:rsidRDefault="00E00B65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00B65" w:rsidRPr="00CF7F49" w:rsidRDefault="00E00B65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4.95pt;height:318.5pt">
            <v:imagedata r:id="rId7" o:title="DSC01311   MATO ALTO"/>
          </v:shape>
        </w:pict>
      </w:r>
    </w:p>
    <w:sectPr w:rsidR="00E00B65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4D" w:rsidRDefault="0095164D">
      <w:r>
        <w:separator/>
      </w:r>
    </w:p>
  </w:endnote>
  <w:endnote w:type="continuationSeparator" w:id="0">
    <w:p w:rsidR="0095164D" w:rsidRDefault="0095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4D" w:rsidRDefault="0095164D">
      <w:r>
        <w:separator/>
      </w:r>
    </w:p>
  </w:footnote>
  <w:footnote w:type="continuationSeparator" w:id="0">
    <w:p w:rsidR="0095164D" w:rsidRDefault="0095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18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A1884" w:rsidRPr="005A1884" w:rsidRDefault="005A1884" w:rsidP="005A18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A1884">
                  <w:rPr>
                    <w:rFonts w:ascii="Arial" w:hAnsi="Arial" w:cs="Arial"/>
                    <w:b/>
                  </w:rPr>
                  <w:t>PROTOCOLO Nº: 04737/2013     DATA: 26/04/2013     HORA: 13:26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6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38F"/>
    <w:rsid w:val="00126EB7"/>
    <w:rsid w:val="001B478A"/>
    <w:rsid w:val="001D1394"/>
    <w:rsid w:val="001F09EF"/>
    <w:rsid w:val="0033648A"/>
    <w:rsid w:val="00345457"/>
    <w:rsid w:val="00373483"/>
    <w:rsid w:val="003B6AAA"/>
    <w:rsid w:val="003D3AA8"/>
    <w:rsid w:val="0042713A"/>
    <w:rsid w:val="00454EAC"/>
    <w:rsid w:val="00464D49"/>
    <w:rsid w:val="00466D3F"/>
    <w:rsid w:val="0049057E"/>
    <w:rsid w:val="00490C2D"/>
    <w:rsid w:val="004B57DB"/>
    <w:rsid w:val="004C67DE"/>
    <w:rsid w:val="005A1884"/>
    <w:rsid w:val="005E1203"/>
    <w:rsid w:val="00602560"/>
    <w:rsid w:val="00631C4E"/>
    <w:rsid w:val="00705ABB"/>
    <w:rsid w:val="00710817"/>
    <w:rsid w:val="00717DBA"/>
    <w:rsid w:val="00761AE4"/>
    <w:rsid w:val="007B1664"/>
    <w:rsid w:val="00803D71"/>
    <w:rsid w:val="00806686"/>
    <w:rsid w:val="008A15F5"/>
    <w:rsid w:val="008D1BDC"/>
    <w:rsid w:val="00905F0B"/>
    <w:rsid w:val="0095164D"/>
    <w:rsid w:val="009A694F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D7FCA"/>
    <w:rsid w:val="00AE6CD8"/>
    <w:rsid w:val="00AE702A"/>
    <w:rsid w:val="00B26EC0"/>
    <w:rsid w:val="00B5502E"/>
    <w:rsid w:val="00B73AFB"/>
    <w:rsid w:val="00BA15E2"/>
    <w:rsid w:val="00BC2FBC"/>
    <w:rsid w:val="00BD1D5F"/>
    <w:rsid w:val="00BD7E49"/>
    <w:rsid w:val="00BF1C67"/>
    <w:rsid w:val="00CD613B"/>
    <w:rsid w:val="00CF7F49"/>
    <w:rsid w:val="00D26CB3"/>
    <w:rsid w:val="00DA1437"/>
    <w:rsid w:val="00E00B65"/>
    <w:rsid w:val="00E903BB"/>
    <w:rsid w:val="00EB7D7D"/>
    <w:rsid w:val="00EE7983"/>
    <w:rsid w:val="00F16623"/>
    <w:rsid w:val="00F6092B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