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F503A">
        <w:rPr>
          <w:rFonts w:ascii="Arial" w:hAnsi="Arial" w:cs="Arial"/>
        </w:rPr>
        <w:t>02681</w:t>
      </w:r>
      <w:r w:rsidRPr="001F10C4">
        <w:rPr>
          <w:rFonts w:ascii="Arial" w:hAnsi="Arial" w:cs="Arial"/>
        </w:rPr>
        <w:t>/</w:t>
      </w:r>
      <w:r w:rsidR="00EF503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451D31">
        <w:rPr>
          <w:rFonts w:ascii="Arial" w:hAnsi="Arial" w:cs="Arial"/>
        </w:rPr>
        <w:t>Rua Timbiras, próximo aos números 685, 687, 832 e 842</w:t>
      </w:r>
      <w:r w:rsidR="00EB2447">
        <w:rPr>
          <w:rFonts w:ascii="Arial" w:hAnsi="Arial" w:cs="Arial"/>
        </w:rPr>
        <w:t xml:space="preserve"> no Jardim São Francisco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451D31">
        <w:rPr>
          <w:rFonts w:ascii="Arial" w:hAnsi="Arial" w:cs="Arial"/>
        </w:rPr>
        <w:t>na Rua Timbiras, próximo aos números 685, 687, 832 e 842 no Jardim São Francisco</w:t>
      </w:r>
      <w:r w:rsidR="00451D31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451D3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75pt;height:233.65pt">
            <v:imagedata r:id="rId6" o:title="timbiras"/>
          </v:shape>
        </w:pict>
      </w:r>
    </w:p>
    <w:p w:rsidR="00463025" w:rsidRDefault="00451D31" w:rsidP="00451D31">
      <w:pPr>
        <w:ind w:left="-426"/>
        <w:jc w:val="center"/>
        <w:rPr>
          <w:rFonts w:ascii="Arial" w:hAnsi="Arial" w:cs="Arial"/>
        </w:rPr>
      </w:pPr>
      <w:r>
        <w:rPr>
          <w:rFonts w:ascii="Arial" w:hAnsi="Arial" w:cs="Arial"/>
        </w:rPr>
        <w:t>Rua Timbiras, próximo aos números 685, 687, 832 e 842 no Jardim São Francisco</w:t>
      </w:r>
      <w:r w:rsidRPr="001F10C4">
        <w:rPr>
          <w:rFonts w:ascii="Arial" w:hAnsi="Arial" w:cs="Arial"/>
        </w:rPr>
        <w:t>.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6B" w:rsidRDefault="00063E6B" w:rsidP="000F574C">
      <w:r>
        <w:separator/>
      </w:r>
    </w:p>
  </w:endnote>
  <w:endnote w:type="continuationSeparator" w:id="0">
    <w:p w:rsidR="00063E6B" w:rsidRDefault="00063E6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6B" w:rsidRDefault="00063E6B" w:rsidP="000F574C">
      <w:r>
        <w:separator/>
      </w:r>
    </w:p>
  </w:footnote>
  <w:footnote w:type="continuationSeparator" w:id="0">
    <w:p w:rsidR="00063E6B" w:rsidRDefault="00063E6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96E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6E64" w:rsidRPr="00296E64" w:rsidRDefault="00296E64" w:rsidP="00296E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6E64">
                  <w:rPr>
                    <w:rFonts w:ascii="Arial" w:hAnsi="Arial" w:cs="Arial"/>
                    <w:b/>
                  </w:rPr>
                  <w:t>PROTOCOLO Nº: 04774/2013     DATA: 26/04/2013     HORA: 13:52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63E6B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86BB7"/>
    <w:rsid w:val="001A2823"/>
    <w:rsid w:val="001C1057"/>
    <w:rsid w:val="001F10C4"/>
    <w:rsid w:val="002865B8"/>
    <w:rsid w:val="002932FD"/>
    <w:rsid w:val="0029668E"/>
    <w:rsid w:val="00296E64"/>
    <w:rsid w:val="002C69CD"/>
    <w:rsid w:val="00311331"/>
    <w:rsid w:val="00317488"/>
    <w:rsid w:val="00345320"/>
    <w:rsid w:val="00347042"/>
    <w:rsid w:val="00410F96"/>
    <w:rsid w:val="00411DB3"/>
    <w:rsid w:val="00425729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245E4"/>
    <w:rsid w:val="006A25DA"/>
    <w:rsid w:val="006A6CC9"/>
    <w:rsid w:val="006E49E8"/>
    <w:rsid w:val="006F478C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C061B"/>
    <w:rsid w:val="00950900"/>
    <w:rsid w:val="009538A6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617C8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C3707"/>
    <w:rsid w:val="00DD1A7F"/>
    <w:rsid w:val="00DE1B79"/>
    <w:rsid w:val="00DF52EE"/>
    <w:rsid w:val="00EB2447"/>
    <w:rsid w:val="00ED03C1"/>
    <w:rsid w:val="00EF503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