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C97F97">
        <w:rPr>
          <w:rFonts w:ascii="Arial" w:hAnsi="Arial" w:cs="Arial"/>
          <w:sz w:val="24"/>
          <w:szCs w:val="24"/>
        </w:rPr>
        <w:t xml:space="preserve">Rua </w:t>
      </w:r>
      <w:r w:rsidR="0011072F">
        <w:rPr>
          <w:rFonts w:ascii="Arial" w:hAnsi="Arial" w:cs="Arial"/>
          <w:sz w:val="24"/>
          <w:szCs w:val="24"/>
        </w:rPr>
        <w:t>Padre Arthur Sampaio próximo ao nº 76 no Conjunto Habitacional Roberto Romano.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F97" w:rsidRDefault="00A35AE9" w:rsidP="00C97F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996454">
        <w:rPr>
          <w:rFonts w:ascii="Arial" w:hAnsi="Arial" w:cs="Arial"/>
          <w:sz w:val="24"/>
          <w:szCs w:val="24"/>
        </w:rPr>
        <w:t xml:space="preserve">Rua </w:t>
      </w:r>
      <w:r w:rsidR="0011072F">
        <w:rPr>
          <w:rFonts w:ascii="Arial" w:hAnsi="Arial" w:cs="Arial"/>
          <w:sz w:val="24"/>
          <w:szCs w:val="24"/>
        </w:rPr>
        <w:t>Padre Arthur Sampaio próximo ao nº 76 no Conjunto Habitacional Roberto Romano</w:t>
      </w:r>
      <w:r w:rsidR="00C97F97"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11072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18a95d20fa41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435de4-f762-4d01-be48-31ea3dbfab53.png" Id="Re6cf07bdbe2e4b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435de4-f762-4d01-be48-31ea3dbfab53.png" Id="R3918a95d20fa41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6C3EC-3062-4AB7-8731-DE47063A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519</cp:revision>
  <cp:lastPrinted>2014-10-17T18:19:00Z</cp:lastPrinted>
  <dcterms:created xsi:type="dcterms:W3CDTF">2014-01-16T16:53:00Z</dcterms:created>
  <dcterms:modified xsi:type="dcterms:W3CDTF">2020-09-04T19:41:00Z</dcterms:modified>
</cp:coreProperties>
</file>