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EC9" w:rsidRDefault="00FC1EC9" w:rsidP="00E50C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EC9" w:rsidRDefault="00FC1EC9" w:rsidP="00E50C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0CA8" w:rsidRPr="00750DAC" w:rsidRDefault="00795881" w:rsidP="00F84BC4">
      <w:pPr>
        <w:shd w:val="clear" w:color="auto" w:fill="FFFFFF" w:themeFill="background1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D2B3B">
        <w:rPr>
          <w:rFonts w:ascii="Arial" w:hAnsi="Arial" w:cs="Arial"/>
          <w:sz w:val="24"/>
          <w:szCs w:val="24"/>
        </w:rPr>
        <w:t xml:space="preserve"> ao Poder Executivo Mu</w:t>
      </w:r>
      <w:r w:rsidR="00BD2B3B" w:rsidRPr="00750DAC">
        <w:rPr>
          <w:rFonts w:ascii="Arial" w:hAnsi="Arial" w:cs="Arial"/>
          <w:sz w:val="24"/>
          <w:szCs w:val="24"/>
        </w:rPr>
        <w:t>nicipal</w:t>
      </w:r>
      <w:r w:rsidR="00750DAC" w:rsidRPr="00750DAC">
        <w:rPr>
          <w:rFonts w:ascii="Arial" w:hAnsi="Arial" w:cs="Arial"/>
          <w:sz w:val="24"/>
          <w:szCs w:val="24"/>
        </w:rPr>
        <w:t xml:space="preserve"> </w:t>
      </w:r>
      <w:r w:rsidR="00750DAC" w:rsidRPr="00F84BC4">
        <w:rPr>
          <w:rFonts w:ascii="Arial" w:hAnsi="Arial" w:cs="Arial"/>
          <w:color w:val="333333"/>
          <w:sz w:val="24"/>
          <w:szCs w:val="24"/>
        </w:rPr>
        <w:t>colocação de rede em espaço na Praça do Bairro 31 de Março, localizada entre as ruas Itororó, 21 de Fevereiro, Marechal Bittencourt e 23 de Maio.</w:t>
      </w:r>
    </w:p>
    <w:p w:rsidR="00A35AE9" w:rsidRPr="00052B03" w:rsidRDefault="00A35AE9" w:rsidP="00E50CA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0DAC" w:rsidRPr="00750DAC" w:rsidRDefault="00A35AE9" w:rsidP="00750D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750DAC" w:rsidRPr="00750DAC">
        <w:rPr>
          <w:rFonts w:ascii="Arial" w:hAnsi="Arial" w:cs="Arial"/>
          <w:bCs/>
          <w:sz w:val="24"/>
          <w:szCs w:val="24"/>
        </w:rPr>
        <w:t>colocação de rede em espaço na Praça do Bairro 31 de Março, localizada entre as ruas Itororó, 21 de Fevereiro, Marechal Bittencourt e 23 de Maio.</w:t>
      </w:r>
    </w:p>
    <w:p w:rsidR="00E50CA8" w:rsidRPr="00E50CA8" w:rsidRDefault="00E50CA8" w:rsidP="00E50C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50CA8">
        <w:rPr>
          <w:rFonts w:ascii="Arial" w:hAnsi="Arial" w:cs="Arial"/>
          <w:bCs/>
          <w:sz w:val="24"/>
          <w:szCs w:val="24"/>
        </w:rPr>
        <w:t>.</w:t>
      </w:r>
    </w:p>
    <w:p w:rsidR="00E50CA8" w:rsidRPr="00E50CA8" w:rsidRDefault="00E50CA8" w:rsidP="00E50C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541166" w:rsidRDefault="009D22FF" w:rsidP="005411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4382" w:rsidRPr="00E50CA8" w:rsidRDefault="00C91E5B" w:rsidP="00A343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E50CA8">
        <w:rPr>
          <w:rFonts w:ascii="Arial" w:hAnsi="Arial" w:cs="Arial"/>
        </w:rPr>
        <w:t>,</w:t>
      </w:r>
      <w:r w:rsidR="004A7E56">
        <w:rPr>
          <w:rFonts w:ascii="Arial" w:hAnsi="Arial" w:cs="Arial"/>
        </w:rPr>
        <w:t xml:space="preserve"> </w:t>
      </w:r>
      <w:r w:rsidR="00750DAC">
        <w:rPr>
          <w:rFonts w:ascii="Arial" w:hAnsi="Arial" w:cs="Arial"/>
        </w:rPr>
        <w:t>reclamando que a praça foi revitalizada, e ficou um espaço cercado de grade com areia, e que seria muito bom para a população se fosse colocado uma rede de vôlei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4382">
        <w:rPr>
          <w:rFonts w:ascii="Arial" w:hAnsi="Arial" w:cs="Arial"/>
          <w:sz w:val="24"/>
          <w:szCs w:val="24"/>
        </w:rPr>
        <w:t>27</w:t>
      </w:r>
      <w:r w:rsidR="00785581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>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FC1EC9">
      <w:pPr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FC1EC9" w:rsidRDefault="00FC1EC9" w:rsidP="00FC1EC9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C1EC9" w:rsidSect="00FC1EC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38" w:rsidRDefault="009C6238">
      <w:r>
        <w:separator/>
      </w:r>
    </w:p>
  </w:endnote>
  <w:endnote w:type="continuationSeparator" w:id="0">
    <w:p w:rsidR="009C6238" w:rsidRDefault="009C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38" w:rsidRDefault="009C6238">
      <w:r>
        <w:separator/>
      </w:r>
    </w:p>
  </w:footnote>
  <w:footnote w:type="continuationSeparator" w:id="0">
    <w:p w:rsidR="009C6238" w:rsidRDefault="009C6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9a18364dfa47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0352A"/>
    <w:rsid w:val="00140365"/>
    <w:rsid w:val="0016028C"/>
    <w:rsid w:val="0017503D"/>
    <w:rsid w:val="001B1174"/>
    <w:rsid w:val="001B478A"/>
    <w:rsid w:val="001D1394"/>
    <w:rsid w:val="00204B49"/>
    <w:rsid w:val="00260D24"/>
    <w:rsid w:val="00290E44"/>
    <w:rsid w:val="002A1595"/>
    <w:rsid w:val="002F302A"/>
    <w:rsid w:val="00311449"/>
    <w:rsid w:val="00330987"/>
    <w:rsid w:val="0033559B"/>
    <w:rsid w:val="0033648A"/>
    <w:rsid w:val="00350660"/>
    <w:rsid w:val="00373483"/>
    <w:rsid w:val="0038347D"/>
    <w:rsid w:val="00387EE1"/>
    <w:rsid w:val="00391A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A7E56"/>
    <w:rsid w:val="004B57DB"/>
    <w:rsid w:val="004C67DE"/>
    <w:rsid w:val="00507395"/>
    <w:rsid w:val="00515768"/>
    <w:rsid w:val="00541166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77C96"/>
    <w:rsid w:val="00685DCA"/>
    <w:rsid w:val="00691505"/>
    <w:rsid w:val="0069289B"/>
    <w:rsid w:val="006D1085"/>
    <w:rsid w:val="00705ABB"/>
    <w:rsid w:val="007229C0"/>
    <w:rsid w:val="00722BC7"/>
    <w:rsid w:val="00750DAC"/>
    <w:rsid w:val="007619DD"/>
    <w:rsid w:val="0078237B"/>
    <w:rsid w:val="00785581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74309"/>
    <w:rsid w:val="00997E9D"/>
    <w:rsid w:val="009B1959"/>
    <w:rsid w:val="009C6238"/>
    <w:rsid w:val="009D22FF"/>
    <w:rsid w:val="009E113C"/>
    <w:rsid w:val="009F196D"/>
    <w:rsid w:val="00A040C4"/>
    <w:rsid w:val="00A27370"/>
    <w:rsid w:val="00A34382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D2B3B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2F23"/>
    <w:rsid w:val="00E32FF6"/>
    <w:rsid w:val="00E50CA8"/>
    <w:rsid w:val="00E779E7"/>
    <w:rsid w:val="00E903BB"/>
    <w:rsid w:val="00EB7D7D"/>
    <w:rsid w:val="00EC6E0E"/>
    <w:rsid w:val="00EE7983"/>
    <w:rsid w:val="00EF1AB0"/>
    <w:rsid w:val="00EF531B"/>
    <w:rsid w:val="00F142D2"/>
    <w:rsid w:val="00F16623"/>
    <w:rsid w:val="00F21841"/>
    <w:rsid w:val="00F84BC4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D2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D2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912c19-e713-4c64-9485-42713fcd7c2f.png" Id="Rbc513487f5c743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912c19-e713-4c64-9485-42713fcd7c2f.png" Id="Rbe9a18364dfa47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4</cp:revision>
  <cp:lastPrinted>2013-01-24T12:50:00Z</cp:lastPrinted>
  <dcterms:created xsi:type="dcterms:W3CDTF">2020-08-28T17:22:00Z</dcterms:created>
  <dcterms:modified xsi:type="dcterms:W3CDTF">2020-08-31T14:59:00Z</dcterms:modified>
</cp:coreProperties>
</file>