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</w:t>
      </w:r>
      <w:r w:rsidR="00C75E38">
        <w:rPr>
          <w:rFonts w:ascii="Arial" w:hAnsi="Arial" w:cs="Arial"/>
          <w:sz w:val="24"/>
          <w:szCs w:val="24"/>
        </w:rPr>
        <w:t>instalação de redutor de velocidade em rua de grande movimento do Conjunto Habitacional dos Trabalhadores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sejam realizados estudos visando a </w:t>
      </w:r>
      <w:r w:rsidR="00C75E38">
        <w:rPr>
          <w:rFonts w:ascii="Arial" w:hAnsi="Arial" w:cs="Arial"/>
          <w:bCs/>
          <w:sz w:val="24"/>
          <w:szCs w:val="24"/>
        </w:rPr>
        <w:t>instalação de um redutor de velocidade na Rua José Jorge Patrício, próximo a residência de número 380, Conjunto Habitacional dos Trabalhadores.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</w:t>
      </w:r>
      <w:r w:rsidR="00C75E38">
        <w:rPr>
          <w:rFonts w:ascii="Arial" w:hAnsi="Arial" w:cs="Arial"/>
        </w:rPr>
        <w:t>Rua é movimentada e plana, situação que favorece aumento de velocidade, expondo assim moradores a riscos.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93220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06" w:rsidRDefault="001A7906">
      <w:r>
        <w:separator/>
      </w:r>
    </w:p>
  </w:endnote>
  <w:endnote w:type="continuationSeparator" w:id="0">
    <w:p w:rsidR="001A7906" w:rsidRDefault="001A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06" w:rsidRDefault="001A7906">
      <w:r>
        <w:separator/>
      </w:r>
    </w:p>
  </w:footnote>
  <w:footnote w:type="continuationSeparator" w:id="0">
    <w:p w:rsidR="001A7906" w:rsidRDefault="001A7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601661f8d945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A7906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B5A8B"/>
    <w:rsid w:val="004C67DE"/>
    <w:rsid w:val="00705ABB"/>
    <w:rsid w:val="007B3269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C75E38"/>
    <w:rsid w:val="00CD613B"/>
    <w:rsid w:val="00CF7F49"/>
    <w:rsid w:val="00D26CB3"/>
    <w:rsid w:val="00D32791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34F5C4-77F7-4016-91CD-410CAFFE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4a71852-82dd-4111-9824-937ce9d01bba.png" Id="R1a8e72ee0f0547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4a71852-82dd-4111-9824-937ce9d01bba.png" Id="R1a601661f8d945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2020-08-27T23:14:00Z</dcterms:created>
  <dcterms:modified xsi:type="dcterms:W3CDTF">2020-08-27T23:14:00Z</dcterms:modified>
</cp:coreProperties>
</file>