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1798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933C75">
        <w:rPr>
          <w:rFonts w:ascii="Arial" w:hAnsi="Arial" w:cs="Arial"/>
          <w:sz w:val="22"/>
          <w:szCs w:val="22"/>
        </w:rPr>
        <w:t xml:space="preserve">execução de serviços de tapa buraco em malha asfáltica, defronte o nº 396 da Rua Plácido Ribeiro Ferreira, no bairro Parque </w:t>
      </w:r>
      <w:proofErr w:type="spellStart"/>
      <w:r w:rsidR="00933C75">
        <w:rPr>
          <w:rFonts w:ascii="Arial" w:hAnsi="Arial" w:cs="Arial"/>
          <w:sz w:val="22"/>
          <w:szCs w:val="22"/>
        </w:rPr>
        <w:t>Zabani</w:t>
      </w:r>
      <w:proofErr w:type="spellEnd"/>
      <w:r w:rsidR="00ED39E3" w:rsidRPr="006858DA">
        <w:rPr>
          <w:rFonts w:ascii="Arial" w:hAnsi="Arial" w:cs="Arial"/>
          <w:sz w:val="22"/>
          <w:szCs w:val="22"/>
        </w:rPr>
        <w:t>.</w:t>
      </w:r>
    </w:p>
    <w:bookmarkEnd w:id="0"/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de serviços de tapa buraco em malha asfáltica, defronte o nº 396 da Rua Plácido Ribeiro Ferreira, no bairro Parque </w:t>
      </w:r>
      <w:proofErr w:type="spellStart"/>
      <w:r w:rsidR="00933C75">
        <w:rPr>
          <w:rFonts w:ascii="Arial" w:hAnsi="Arial" w:cs="Arial"/>
          <w:sz w:val="22"/>
          <w:szCs w:val="22"/>
        </w:rPr>
        <w:t>Zabani</w:t>
      </w:r>
      <w:proofErr w:type="spellEnd"/>
      <w:r w:rsidR="00DA01DC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RDefault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proofErr w:type="gramStart"/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933C75">
        <w:rPr>
          <w:rFonts w:ascii="Arial" w:hAnsi="Arial" w:cs="Arial"/>
          <w:sz w:val="22"/>
          <w:szCs w:val="22"/>
        </w:rPr>
        <w:t xml:space="preserve"> reivindicação</w:t>
      </w:r>
      <w:proofErr w:type="gramEnd"/>
      <w:r w:rsidR="00933C75">
        <w:rPr>
          <w:rFonts w:ascii="Arial" w:hAnsi="Arial" w:cs="Arial"/>
          <w:sz w:val="22"/>
          <w:szCs w:val="22"/>
        </w:rPr>
        <w:t xml:space="preserve"> de moradores locais junto a este parlamentar, solicito a execução do aludido serviço, visando manter a boa conservação do asfalto e evitar maiores transtornos aos condutores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933C75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933C75">
        <w:rPr>
          <w:rFonts w:ascii="Arial" w:hAnsi="Arial" w:cs="Arial"/>
          <w:sz w:val="22"/>
          <w:szCs w:val="22"/>
        </w:rPr>
        <w:t>24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de </w:t>
      </w:r>
      <w:r w:rsidR="00933C75">
        <w:rPr>
          <w:rFonts w:ascii="Arial" w:hAnsi="Arial" w:cs="Arial"/>
          <w:sz w:val="22"/>
          <w:szCs w:val="22"/>
        </w:rPr>
        <w:t>agosto</w:t>
      </w:r>
      <w:r w:rsidR="00A35AE9"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20</w:t>
      </w:r>
      <w:r w:rsidR="00A35AE9"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C3E" w:rsidRDefault="00916C3E">
      <w:r>
        <w:separator/>
      </w:r>
    </w:p>
  </w:endnote>
  <w:endnote w:type="continuationSeparator" w:id="0">
    <w:p w:rsidR="00916C3E" w:rsidRDefault="0091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C3E" w:rsidRDefault="00916C3E">
      <w:r>
        <w:separator/>
      </w:r>
    </w:p>
  </w:footnote>
  <w:footnote w:type="continuationSeparator" w:id="0">
    <w:p w:rsidR="00916C3E" w:rsidRDefault="00916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CC1E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0F67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4fecf76f864f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64922A"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e44683f-9142-4ccb-94d6-a1a8dcada20c.png" Id="Rd4351365ea6847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e44683f-9142-4ccb-94d6-a1a8dcada20c.png" Id="R274fecf76f864f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17</cp:revision>
  <cp:lastPrinted>2016-03-02T14:28:00Z</cp:lastPrinted>
  <dcterms:created xsi:type="dcterms:W3CDTF">2017-01-09T12:18:00Z</dcterms:created>
  <dcterms:modified xsi:type="dcterms:W3CDTF">2020-08-24T20:24:00Z</dcterms:modified>
</cp:coreProperties>
</file>