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3189D">
        <w:rPr>
          <w:rFonts w:ascii="Arial" w:hAnsi="Arial" w:cs="Arial"/>
        </w:rPr>
        <w:t>02750</w:t>
      </w:r>
      <w:r>
        <w:rPr>
          <w:rFonts w:ascii="Arial" w:hAnsi="Arial" w:cs="Arial"/>
        </w:rPr>
        <w:t>/</w:t>
      </w:r>
      <w:r w:rsidR="0063189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5932CC">
        <w:rPr>
          <w:rFonts w:ascii="Arial" w:hAnsi="Arial" w:cs="Arial"/>
          <w:sz w:val="24"/>
          <w:szCs w:val="24"/>
        </w:rPr>
        <w:t xml:space="preserve">urgentes quanto a demarcação de solo em rua da área central.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5932CC">
        <w:rPr>
          <w:rFonts w:ascii="Arial" w:hAnsi="Arial" w:cs="Arial"/>
          <w:bCs/>
          <w:sz w:val="24"/>
          <w:szCs w:val="24"/>
        </w:rPr>
        <w:t>urgentes em demarcação de solo em rua da área central.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3933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Rua Quinze de Novembro próximo </w:t>
      </w:r>
      <w:r w:rsidR="005932CC">
        <w:rPr>
          <w:rFonts w:ascii="Arial" w:hAnsi="Arial" w:cs="Arial"/>
        </w:rPr>
        <w:t xml:space="preserve">ao número 634, existe uma demarcação </w:t>
      </w:r>
      <w:r>
        <w:rPr>
          <w:rFonts w:ascii="Arial" w:hAnsi="Arial" w:cs="Arial"/>
        </w:rPr>
        <w:t xml:space="preserve">de estacionamento de motos que foi reduzida, mas ainda assim os motociclistas continuam parando no local. É que a tinta preta passada em pouca quantidade, não retirou totalmente a marca de estacionamento permitido. É preciso com urgência repintar de preto a redução no estacionamento e deixar o restante para veículos, já que o espaço que sobra para estacionamento de veículos, é muito reduzido.  </w:t>
      </w:r>
      <w:r w:rsidR="005932CC">
        <w:rPr>
          <w:rFonts w:ascii="Arial" w:hAnsi="Arial" w:cs="Arial"/>
        </w:rPr>
        <w:t xml:space="preserve"> </w:t>
      </w:r>
      <w:r w:rsidR="00E16EAA">
        <w:rPr>
          <w:rFonts w:ascii="Arial" w:hAnsi="Arial" w:cs="Arial"/>
        </w:rPr>
        <w:t xml:space="preserve"> </w:t>
      </w:r>
      <w:r w:rsidR="00052F6D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3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36" w:rsidRDefault="00625636">
      <w:r>
        <w:separator/>
      </w:r>
    </w:p>
  </w:endnote>
  <w:endnote w:type="continuationSeparator" w:id="0">
    <w:p w:rsidR="00625636" w:rsidRDefault="0062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36" w:rsidRDefault="00625636">
      <w:r>
        <w:separator/>
      </w:r>
    </w:p>
  </w:footnote>
  <w:footnote w:type="continuationSeparator" w:id="0">
    <w:p w:rsidR="00625636" w:rsidRDefault="0062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36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3653" w:rsidRPr="006D3653" w:rsidRDefault="006D3653" w:rsidP="006D36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3653">
                  <w:rPr>
                    <w:rFonts w:ascii="Arial" w:hAnsi="Arial" w:cs="Arial"/>
                    <w:b/>
                  </w:rPr>
                  <w:t>PROTOCOLO Nº: 04871/2013     DATA: 26/04/2013     HORA: 16:16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292F"/>
    <w:rsid w:val="000D326D"/>
    <w:rsid w:val="001A41F8"/>
    <w:rsid w:val="001B478A"/>
    <w:rsid w:val="001D1394"/>
    <w:rsid w:val="00296439"/>
    <w:rsid w:val="0031362A"/>
    <w:rsid w:val="0033648A"/>
    <w:rsid w:val="00373483"/>
    <w:rsid w:val="003D3AA8"/>
    <w:rsid w:val="00422369"/>
    <w:rsid w:val="00454EAC"/>
    <w:rsid w:val="00473933"/>
    <w:rsid w:val="0049057E"/>
    <w:rsid w:val="004A120E"/>
    <w:rsid w:val="004B57DB"/>
    <w:rsid w:val="004C67DE"/>
    <w:rsid w:val="00536A12"/>
    <w:rsid w:val="005932CC"/>
    <w:rsid w:val="00625636"/>
    <w:rsid w:val="0063189D"/>
    <w:rsid w:val="006B02CF"/>
    <w:rsid w:val="006B647A"/>
    <w:rsid w:val="006D3653"/>
    <w:rsid w:val="00700990"/>
    <w:rsid w:val="00705ABB"/>
    <w:rsid w:val="007E75BD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16EAA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